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474182412"/>
        <w:docPartObj>
          <w:docPartGallery w:val="Cover Pages"/>
          <w:docPartUnique/>
        </w:docPartObj>
      </w:sdtPr>
      <w:sdtEndPr/>
      <w:sdtContent>
        <w:p w:rsidR="00EB70D3" w:rsidRDefault="00602797" w:rsidP="00602797">
          <w:pPr>
            <w:jc w:val="center"/>
          </w:pPr>
          <w:r>
            <w:rPr>
              <w:noProof/>
              <w:lang w:eastAsia="en-GB"/>
            </w:rPr>
            <w:drawing>
              <wp:inline distT="0" distB="0" distL="0" distR="0" wp14:anchorId="058756B6" wp14:editId="34163FFC">
                <wp:extent cx="1138556" cy="133748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P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8931" cy="1349669"/>
                        </a:xfrm>
                        <a:prstGeom prst="rect">
                          <a:avLst/>
                        </a:prstGeom>
                      </pic:spPr>
                    </pic:pic>
                  </a:graphicData>
                </a:graphic>
              </wp:inline>
            </w:drawing>
          </w:r>
        </w:p>
        <w:p w:rsidR="00EB70D3" w:rsidRDefault="00EB70D3" w:rsidP="00602797">
          <w:pPr>
            <w:jc w:val="center"/>
          </w:pPr>
        </w:p>
        <w:p w:rsidR="00EB70D3" w:rsidRPr="00EB70D3" w:rsidRDefault="00EB70D3" w:rsidP="00EB70D3">
          <w:pPr>
            <w:spacing w:after="0" w:line="240" w:lineRule="auto"/>
            <w:jc w:val="center"/>
            <w:rPr>
              <w:rFonts w:ascii="Arial" w:eastAsia="Times New Roman" w:hAnsi="Arial" w:cs="Arial"/>
              <w:b/>
              <w:sz w:val="36"/>
              <w:szCs w:val="36"/>
              <w:lang w:eastAsia="en-GB"/>
            </w:rPr>
          </w:pPr>
          <w:r w:rsidRPr="00EB70D3">
            <w:rPr>
              <w:rFonts w:ascii="Arial" w:eastAsia="Times New Roman" w:hAnsi="Arial" w:cs="Arial"/>
              <w:b/>
              <w:sz w:val="36"/>
              <w:szCs w:val="36"/>
              <w:lang w:eastAsia="en-GB"/>
            </w:rPr>
            <w:t>Moss Park Junior School</w:t>
          </w:r>
        </w:p>
        <w:p w:rsidR="00EB70D3" w:rsidRPr="00EB70D3" w:rsidRDefault="00EB70D3" w:rsidP="00EB70D3">
          <w:pPr>
            <w:spacing w:after="0" w:line="240" w:lineRule="auto"/>
            <w:jc w:val="center"/>
            <w:rPr>
              <w:rFonts w:ascii="Arial" w:eastAsia="Times New Roman" w:hAnsi="Arial" w:cs="Arial"/>
              <w:b/>
              <w:sz w:val="48"/>
              <w:szCs w:val="24"/>
              <w:lang w:eastAsia="en-GB"/>
            </w:rPr>
          </w:pPr>
        </w:p>
        <w:p w:rsidR="00EB70D3" w:rsidRPr="00EB70D3" w:rsidRDefault="00EB70D3" w:rsidP="00EB70D3">
          <w:pPr>
            <w:spacing w:after="0" w:line="240" w:lineRule="auto"/>
            <w:jc w:val="center"/>
            <w:rPr>
              <w:rFonts w:ascii="Arial" w:eastAsia="Times New Roman" w:hAnsi="Arial" w:cs="Arial"/>
              <w:b/>
              <w:sz w:val="48"/>
              <w:szCs w:val="24"/>
              <w:lang w:eastAsia="en-GB"/>
            </w:rPr>
          </w:pPr>
          <w:r w:rsidRPr="00EB70D3">
            <w:rPr>
              <w:rFonts w:ascii="Arial Black" w:hAnsi="Arial Black" w:cs="Arial"/>
              <w:b/>
              <w:noProof/>
              <w:lang w:eastAsia="en-GB"/>
            </w:rPr>
            <w:drawing>
              <wp:inline distT="0" distB="0" distL="0" distR="0" wp14:anchorId="22BDB087" wp14:editId="6229E4BC">
                <wp:extent cx="1781093" cy="1781093"/>
                <wp:effectExtent l="0" t="0" r="0" b="0"/>
                <wp:docPr id="3" name="Picture 3" descr="moss p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ss park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9097" cy="1789097"/>
                        </a:xfrm>
                        <a:prstGeom prst="rect">
                          <a:avLst/>
                        </a:prstGeom>
                        <a:noFill/>
                        <a:ln>
                          <a:noFill/>
                        </a:ln>
                      </pic:spPr>
                    </pic:pic>
                  </a:graphicData>
                </a:graphic>
              </wp:inline>
            </w:drawing>
          </w:r>
        </w:p>
        <w:p w:rsidR="00EB70D3" w:rsidRPr="00EB70D3" w:rsidRDefault="00EB70D3" w:rsidP="00EB70D3">
          <w:pPr>
            <w:spacing w:after="0" w:line="240" w:lineRule="auto"/>
            <w:jc w:val="center"/>
            <w:rPr>
              <w:rFonts w:ascii="Arial" w:eastAsia="Times New Roman" w:hAnsi="Arial" w:cs="Arial"/>
              <w:b/>
              <w:sz w:val="48"/>
              <w:szCs w:val="24"/>
              <w:lang w:eastAsia="en-GB"/>
            </w:rPr>
          </w:pPr>
        </w:p>
        <w:p w:rsidR="00EB70D3" w:rsidRPr="00EB70D3" w:rsidRDefault="00EB70D3" w:rsidP="00EB70D3">
          <w:pPr>
            <w:spacing w:after="0" w:line="240" w:lineRule="auto"/>
            <w:jc w:val="center"/>
            <w:rPr>
              <w:rFonts w:ascii="Lucida Handwriting" w:eastAsia="Times New Roman" w:hAnsi="Lucida Handwriting" w:cs="Arial"/>
              <w:sz w:val="36"/>
              <w:szCs w:val="36"/>
              <w:lang w:eastAsia="en-GB"/>
            </w:rPr>
          </w:pPr>
          <w:r w:rsidRPr="00EB70D3">
            <w:rPr>
              <w:rFonts w:ascii="Lucida Handwriting" w:eastAsia="Times New Roman" w:hAnsi="Lucida Handwriting" w:cs="Arial"/>
              <w:sz w:val="36"/>
              <w:szCs w:val="36"/>
              <w:lang w:eastAsia="en-GB"/>
            </w:rPr>
            <w:t>Learn, Respect, Achieve</w:t>
          </w:r>
        </w:p>
        <w:p w:rsidR="00EB70D3" w:rsidRPr="00EB70D3" w:rsidRDefault="00EB70D3" w:rsidP="00EB70D3">
          <w:pPr>
            <w:spacing w:after="0" w:line="240" w:lineRule="auto"/>
            <w:jc w:val="center"/>
            <w:rPr>
              <w:rFonts w:ascii="Lucida Handwriting" w:eastAsia="Times New Roman" w:hAnsi="Lucida Handwriting" w:cs="Arial"/>
              <w:sz w:val="36"/>
              <w:szCs w:val="36"/>
              <w:lang w:eastAsia="en-GB"/>
            </w:rPr>
          </w:pPr>
        </w:p>
        <w:p w:rsidR="00EB70D3" w:rsidRPr="00EB70D3" w:rsidRDefault="00EB70D3" w:rsidP="00EB70D3">
          <w:pPr>
            <w:spacing w:after="0" w:line="240" w:lineRule="auto"/>
            <w:jc w:val="center"/>
            <w:rPr>
              <w:rFonts w:ascii="Lucida Handwriting" w:eastAsia="Times New Roman" w:hAnsi="Lucida Handwriting" w:cs="Arial"/>
              <w:sz w:val="36"/>
              <w:szCs w:val="36"/>
              <w:lang w:eastAsia="en-GB"/>
            </w:rPr>
          </w:pPr>
        </w:p>
        <w:p w:rsidR="00EB70D3" w:rsidRPr="00EB70D3" w:rsidRDefault="00EB70D3" w:rsidP="00EB70D3">
          <w:pPr>
            <w:spacing w:after="0" w:line="240" w:lineRule="auto"/>
            <w:jc w:val="center"/>
            <w:rPr>
              <w:rFonts w:ascii="Arial" w:eastAsia="Times New Roman" w:hAnsi="Arial" w:cs="Arial"/>
              <w:b/>
              <w:sz w:val="48"/>
              <w:szCs w:val="24"/>
              <w:lang w:eastAsia="en-GB"/>
            </w:rPr>
          </w:pPr>
          <w:r w:rsidRPr="00EB70D3">
            <w:rPr>
              <w:rFonts w:ascii="Arial" w:eastAsia="Times New Roman" w:hAnsi="Arial" w:cs="Arial"/>
              <w:b/>
              <w:sz w:val="48"/>
              <w:szCs w:val="24"/>
              <w:lang w:eastAsia="en-GB"/>
            </w:rPr>
            <w:t>Safeguarding and Child Protection Policy</w:t>
          </w:r>
        </w:p>
        <w:p w:rsidR="00EB70D3" w:rsidRPr="00EB70D3" w:rsidRDefault="00EB70D3" w:rsidP="00EB70D3">
          <w:pPr>
            <w:spacing w:after="0" w:line="240" w:lineRule="auto"/>
            <w:jc w:val="center"/>
            <w:rPr>
              <w:rFonts w:ascii="Arial" w:eastAsia="Times New Roman" w:hAnsi="Arial" w:cs="Arial"/>
              <w:b/>
              <w:sz w:val="48"/>
              <w:szCs w:val="24"/>
              <w:lang w:eastAsia="en-GB"/>
            </w:rPr>
          </w:pPr>
        </w:p>
        <w:p w:rsidR="00EB70D3" w:rsidRPr="00EB70D3" w:rsidRDefault="00EB70D3" w:rsidP="00EB70D3">
          <w:pPr>
            <w:spacing w:after="0" w:line="240" w:lineRule="auto"/>
            <w:jc w:val="center"/>
            <w:rPr>
              <w:rFonts w:ascii="Arial" w:eastAsia="Times New Roman" w:hAnsi="Arial" w:cs="Arial"/>
              <w:b/>
              <w:sz w:val="48"/>
              <w:szCs w:val="24"/>
              <w:lang w:eastAsia="en-GB"/>
            </w:rPr>
          </w:pPr>
        </w:p>
        <w:p w:rsidR="00EB70D3" w:rsidRPr="00EB70D3" w:rsidRDefault="00EB70D3" w:rsidP="00EB70D3">
          <w:pPr>
            <w:spacing w:after="0" w:line="240" w:lineRule="auto"/>
            <w:jc w:val="center"/>
            <w:rPr>
              <w:rFonts w:ascii="Comic Sans MS" w:eastAsia="Times New Roman" w:hAnsi="Comic Sans MS" w:cs="Arial"/>
              <w:b/>
              <w:i/>
              <w:color w:val="FF0000"/>
              <w:sz w:val="36"/>
              <w:szCs w:val="36"/>
              <w:lang w:eastAsia="en-GB"/>
            </w:rPr>
          </w:pPr>
          <w:r w:rsidRPr="00EB70D3">
            <w:rPr>
              <w:rFonts w:ascii="Arial" w:eastAsia="Times New Roman" w:hAnsi="Arial" w:cs="Arial"/>
              <w:b/>
              <w:sz w:val="36"/>
              <w:szCs w:val="36"/>
              <w:lang w:eastAsia="en-GB"/>
            </w:rPr>
            <w:t>September 2020</w:t>
          </w:r>
          <w:r w:rsidRPr="00EB70D3">
            <w:rPr>
              <w:rFonts w:ascii="Comic Sans MS" w:eastAsia="Times New Roman" w:hAnsi="Comic Sans MS" w:cs="Arial"/>
              <w:b/>
              <w:i/>
              <w:color w:val="FF0000"/>
              <w:sz w:val="36"/>
              <w:szCs w:val="36"/>
              <w:lang w:eastAsia="en-GB"/>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1"/>
            <w:gridCol w:w="3053"/>
            <w:gridCol w:w="4352"/>
          </w:tblGrid>
          <w:tr w:rsidR="00EB70D3" w:rsidRPr="00EB70D3" w:rsidTr="000671F6">
            <w:tc>
              <w:tcPr>
                <w:tcW w:w="1459"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Role</w:t>
                </w:r>
              </w:p>
            </w:tc>
            <w:tc>
              <w:tcPr>
                <w:tcW w:w="1460"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Name</w:t>
                </w:r>
              </w:p>
            </w:tc>
            <w:tc>
              <w:tcPr>
                <w:tcW w:w="2081"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Contact details</w:t>
                </w:r>
              </w:p>
            </w:tc>
          </w:tr>
          <w:tr w:rsidR="00EB70D3" w:rsidRPr="00EB70D3" w:rsidTr="000671F6">
            <w:tc>
              <w:tcPr>
                <w:tcW w:w="1459"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Designated Safeguarding Lead (DSL)</w:t>
                </w:r>
              </w:p>
            </w:tc>
            <w:tc>
              <w:tcPr>
                <w:tcW w:w="1460"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Sally Nunwick</w:t>
                </w:r>
              </w:p>
            </w:tc>
            <w:tc>
              <w:tcPr>
                <w:tcW w:w="2081"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Head.mossparkjs@trafford.gov.uk</w:t>
                </w:r>
              </w:p>
            </w:tc>
          </w:tr>
          <w:tr w:rsidR="00EB70D3" w:rsidRPr="00EB70D3" w:rsidTr="000671F6">
            <w:tc>
              <w:tcPr>
                <w:tcW w:w="1459"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Deputy DSL</w:t>
                </w:r>
              </w:p>
            </w:tc>
            <w:tc>
              <w:tcPr>
                <w:tcW w:w="1460"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Richard Boyer</w:t>
                </w:r>
              </w:p>
              <w:p w:rsidR="00EB70D3" w:rsidRPr="00EB70D3" w:rsidRDefault="00EB70D3" w:rsidP="00EB70D3">
                <w:pPr>
                  <w:spacing w:after="0" w:line="240" w:lineRule="auto"/>
                  <w:jc w:val="center"/>
                  <w:rPr>
                    <w:rFonts w:ascii="Arial" w:eastAsia="Times New Roman" w:hAnsi="Arial" w:cs="Arial"/>
                    <w:b/>
                    <w:bCs/>
                  </w:rPr>
                </w:pPr>
              </w:p>
            </w:tc>
            <w:tc>
              <w:tcPr>
                <w:tcW w:w="2081"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Mossparkjun.admin@trafford.gov.uk</w:t>
                </w:r>
              </w:p>
            </w:tc>
          </w:tr>
          <w:tr w:rsidR="00EB70D3" w:rsidRPr="00EB70D3" w:rsidTr="000671F6">
            <w:tc>
              <w:tcPr>
                <w:tcW w:w="1459"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Head teacher</w:t>
                </w:r>
              </w:p>
            </w:tc>
            <w:tc>
              <w:tcPr>
                <w:tcW w:w="1460"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Sally Nunwick</w:t>
                </w:r>
              </w:p>
            </w:tc>
            <w:tc>
              <w:tcPr>
                <w:tcW w:w="2081"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Head.mossparkjs@trafford.gov.uk</w:t>
                </w:r>
              </w:p>
            </w:tc>
          </w:tr>
          <w:tr w:rsidR="00EB70D3" w:rsidRPr="00EB70D3" w:rsidTr="000671F6">
            <w:tc>
              <w:tcPr>
                <w:tcW w:w="1459"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Named Safeguarding Governor</w:t>
                </w:r>
              </w:p>
            </w:tc>
            <w:tc>
              <w:tcPr>
                <w:tcW w:w="1460"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Allan Humphris</w:t>
                </w:r>
              </w:p>
            </w:tc>
            <w:tc>
              <w:tcPr>
                <w:tcW w:w="2081"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Mossparkjun.admin@trafford.gov.uk</w:t>
                </w:r>
              </w:p>
            </w:tc>
          </w:tr>
          <w:tr w:rsidR="00EB70D3" w:rsidRPr="00EB70D3" w:rsidTr="000671F6">
            <w:trPr>
              <w:trHeight w:val="420"/>
            </w:trPr>
            <w:tc>
              <w:tcPr>
                <w:tcW w:w="1459"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Chair of Governors</w:t>
                </w:r>
              </w:p>
            </w:tc>
            <w:tc>
              <w:tcPr>
                <w:tcW w:w="1460"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 xml:space="preserve">Allan Humphris </w:t>
                </w:r>
              </w:p>
            </w:tc>
            <w:tc>
              <w:tcPr>
                <w:tcW w:w="2081"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Mossparkjun.admin@trafford.gov.uk</w:t>
                </w:r>
              </w:p>
            </w:tc>
          </w:tr>
          <w:tr w:rsidR="00EB70D3" w:rsidRPr="00EB70D3" w:rsidTr="000671F6">
            <w:trPr>
              <w:trHeight w:val="420"/>
            </w:trPr>
            <w:tc>
              <w:tcPr>
                <w:tcW w:w="1459"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Written by</w:t>
                </w:r>
              </w:p>
            </w:tc>
            <w:tc>
              <w:tcPr>
                <w:tcW w:w="3541" w:type="pct"/>
                <w:gridSpan w:val="2"/>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Reviewed by Jake Ashall (</w:t>
                </w:r>
                <w:r w:rsidRPr="00EB70D3">
                  <w:rPr>
                    <w:rFonts w:ascii="Arial" w:hAnsi="Arial" w:cs="Arial"/>
                    <w:b/>
                    <w:sz w:val="20"/>
                    <w:szCs w:val="20"/>
                  </w:rPr>
                  <w:t>Trafford Strategic Safeguarding Board) and personalised by S Nunwick</w:t>
                </w:r>
              </w:p>
            </w:tc>
          </w:tr>
          <w:tr w:rsidR="00EB70D3" w:rsidRPr="00EB70D3" w:rsidTr="000671F6">
            <w:trPr>
              <w:trHeight w:val="420"/>
            </w:trPr>
            <w:tc>
              <w:tcPr>
                <w:tcW w:w="1459" w:type="pct"/>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 xml:space="preserve">Responsible committee </w:t>
                </w:r>
              </w:p>
            </w:tc>
            <w:tc>
              <w:tcPr>
                <w:tcW w:w="3541" w:type="pct"/>
                <w:gridSpan w:val="2"/>
                <w:shd w:val="clear" w:color="auto" w:fill="auto"/>
              </w:tcPr>
              <w:p w:rsidR="00EB70D3" w:rsidRPr="00EB70D3" w:rsidRDefault="00EB70D3" w:rsidP="00EB70D3">
                <w:pPr>
                  <w:spacing w:after="0" w:line="240" w:lineRule="auto"/>
                  <w:jc w:val="center"/>
                  <w:rPr>
                    <w:rFonts w:ascii="Arial" w:eastAsia="Times New Roman" w:hAnsi="Arial" w:cs="Arial"/>
                    <w:b/>
                    <w:bCs/>
                  </w:rPr>
                </w:pPr>
                <w:r w:rsidRPr="00EB70D3">
                  <w:rPr>
                    <w:rFonts w:ascii="Arial" w:eastAsia="Times New Roman" w:hAnsi="Arial" w:cs="Arial"/>
                    <w:b/>
                    <w:bCs/>
                  </w:rPr>
                  <w:t>Curriculum Standards and Welfare committee</w:t>
                </w:r>
              </w:p>
            </w:tc>
          </w:tr>
        </w:tbl>
        <w:p w:rsidR="00EB70D3" w:rsidRDefault="00B73A1B" w:rsidP="00EB70D3">
          <w:pPr>
            <w:jc w:val="center"/>
          </w:pPr>
          <w:r w:rsidRPr="00B73A1B">
            <w:rPr>
              <w:rFonts w:ascii="Arial" w:hAnsi="Arial" w:cs="Arial"/>
              <w:noProof/>
              <w:lang w:eastAsia="en-GB"/>
            </w:rPr>
            <mc:AlternateContent>
              <mc:Choice Requires="wps">
                <w:drawing>
                  <wp:anchor distT="0" distB="0" distL="114300" distR="114300" simplePos="0" relativeHeight="251661312" behindDoc="0" locked="0" layoutInCell="1" allowOverlap="1" wp14:anchorId="54A18568" wp14:editId="5387BEF9">
                    <wp:simplePos x="0" y="0"/>
                    <wp:positionH relativeFrom="column">
                      <wp:posOffset>4191635</wp:posOffset>
                    </wp:positionH>
                    <wp:positionV relativeFrom="paragraph">
                      <wp:posOffset>6673924</wp:posOffset>
                    </wp:positionV>
                    <wp:extent cx="2374265" cy="91556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15563"/>
                            </a:xfrm>
                            <a:prstGeom prst="rect">
                              <a:avLst/>
                            </a:prstGeom>
                            <a:noFill/>
                            <a:ln w="9525">
                              <a:noFill/>
                              <a:miter lim="800000"/>
                              <a:headEnd/>
                              <a:tailEnd/>
                            </a:ln>
                          </wps:spPr>
                          <wps:txbx>
                            <w:txbxContent>
                              <w:p w:rsidR="000671F6" w:rsidRPr="00B73A1B" w:rsidRDefault="000671F6" w:rsidP="00B73A1B">
                                <w:pPr>
                                  <w:jc w:val="right"/>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4A18568" id="_x0000_t202" coordsize="21600,21600" o:spt="202" path="m,l,21600r21600,l21600,xe">
                    <v:stroke joinstyle="miter"/>
                    <v:path gradientshapeok="t" o:connecttype="rect"/>
                  </v:shapetype>
                  <v:shape id="Text Box 2" o:spid="_x0000_s1026" type="#_x0000_t202" style="position:absolute;left:0;text-align:left;margin-left:330.05pt;margin-top:525.5pt;width:186.95pt;height:72.1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" filled="f" stroked="f">
                    <v:textbox>
                      <w:txbxContent>
                        <w:p w:rsidR="000671F6" w:rsidRPr="00B73A1B" w:rsidRDefault="000671F6" w:rsidP="00B73A1B">
                          <w:pPr>
                            <w:jc w:val="right"/>
                            <w:rPr>
                              <w:rFonts w:ascii="Arial" w:hAnsi="Arial" w:cs="Arial"/>
                              <w:sz w:val="24"/>
                            </w:rPr>
                          </w:pPr>
                        </w:p>
                      </w:txbxContent>
                    </v:textbox>
                  </v:shape>
                </w:pict>
              </mc:Fallback>
            </mc:AlternateContent>
          </w:r>
          <w:r w:rsidR="00A71AA3">
            <w:br w:type="page"/>
          </w:r>
        </w:p>
      </w:sdtContent>
    </w:sdt>
    <w:p w:rsidR="00007E0B" w:rsidRPr="00EB70D3" w:rsidRDefault="00B8227F" w:rsidP="00EB70D3">
      <w:pPr>
        <w:jc w:val="center"/>
      </w:pPr>
      <w:r w:rsidRPr="00B8227F">
        <w:rPr>
          <w:rFonts w:ascii="Arial" w:hAnsi="Arial" w:cs="Arial"/>
          <w:b/>
          <w:color w:val="000000" w:themeColor="text1"/>
          <w:sz w:val="26"/>
          <w:szCs w:val="26"/>
        </w:rPr>
        <w:lastRenderedPageBreak/>
        <w:t>Contents</w:t>
      </w:r>
    </w:p>
    <w:p w:rsidR="000C0E5F" w:rsidRDefault="00007E0B">
      <w:pPr>
        <w:pStyle w:val="TOC2"/>
        <w:tabs>
          <w:tab w:val="right" w:leader="dot" w:pos="10456"/>
        </w:tabs>
        <w:rPr>
          <w:rFonts w:eastAsiaTheme="minorEastAsia"/>
          <w:noProof/>
          <w:lang w:eastAsia="en-GB"/>
        </w:rPr>
      </w:pPr>
      <w:r w:rsidRPr="00006E43">
        <w:rPr>
          <w:rFonts w:ascii="Arial" w:hAnsi="Arial" w:cs="Arial"/>
        </w:rPr>
        <w:fldChar w:fldCharType="begin"/>
      </w:r>
      <w:r w:rsidRPr="00006E43">
        <w:rPr>
          <w:rFonts w:ascii="Arial" w:hAnsi="Arial" w:cs="Arial"/>
        </w:rPr>
        <w:instrText xml:space="preserve"> TOC \o "1-2" \h \z \u </w:instrText>
      </w:r>
      <w:r w:rsidRPr="00006E43">
        <w:rPr>
          <w:rFonts w:ascii="Arial" w:hAnsi="Arial" w:cs="Arial"/>
        </w:rPr>
        <w:fldChar w:fldCharType="separate"/>
      </w:r>
      <w:hyperlink w:anchor="_Toc58243321" w:history="1">
        <w:r w:rsidR="000C0E5F" w:rsidRPr="00652435">
          <w:rPr>
            <w:rStyle w:val="Hyperlink"/>
            <w:rFonts w:ascii="Arial" w:hAnsi="Arial" w:cs="Arial"/>
            <w:noProof/>
          </w:rPr>
          <w:t>Key information</w:t>
        </w:r>
        <w:r w:rsidR="000C0E5F">
          <w:rPr>
            <w:noProof/>
            <w:webHidden/>
          </w:rPr>
          <w:tab/>
        </w:r>
        <w:r w:rsidR="000C0E5F">
          <w:rPr>
            <w:noProof/>
            <w:webHidden/>
          </w:rPr>
          <w:fldChar w:fldCharType="begin"/>
        </w:r>
        <w:r w:rsidR="000C0E5F">
          <w:rPr>
            <w:noProof/>
            <w:webHidden/>
          </w:rPr>
          <w:instrText xml:space="preserve"> PAGEREF _Toc58243321 \h </w:instrText>
        </w:r>
        <w:r w:rsidR="000C0E5F">
          <w:rPr>
            <w:noProof/>
            <w:webHidden/>
          </w:rPr>
        </w:r>
        <w:r w:rsidR="000C0E5F">
          <w:rPr>
            <w:noProof/>
            <w:webHidden/>
          </w:rPr>
          <w:fldChar w:fldCharType="separate"/>
        </w:r>
        <w:r w:rsidR="000C0E5F">
          <w:rPr>
            <w:noProof/>
            <w:webHidden/>
          </w:rPr>
          <w:t>2</w:t>
        </w:r>
        <w:r w:rsidR="000C0E5F">
          <w:rPr>
            <w:noProof/>
            <w:webHidden/>
          </w:rPr>
          <w:fldChar w:fldCharType="end"/>
        </w:r>
      </w:hyperlink>
    </w:p>
    <w:p w:rsidR="000C0E5F" w:rsidRDefault="002317C3">
      <w:pPr>
        <w:pStyle w:val="TOC2"/>
        <w:tabs>
          <w:tab w:val="right" w:leader="dot" w:pos="10456"/>
        </w:tabs>
        <w:rPr>
          <w:rFonts w:eastAsiaTheme="minorEastAsia"/>
          <w:noProof/>
          <w:lang w:eastAsia="en-GB"/>
        </w:rPr>
      </w:pPr>
      <w:hyperlink w:anchor="_Toc58243322" w:history="1">
        <w:r w:rsidR="000C0E5F" w:rsidRPr="00652435">
          <w:rPr>
            <w:rStyle w:val="Hyperlink"/>
            <w:rFonts w:ascii="Arial" w:hAnsi="Arial" w:cs="Arial"/>
            <w:noProof/>
          </w:rPr>
          <w:t>Covid 19 Pandemic</w:t>
        </w:r>
        <w:r w:rsidR="000C0E5F">
          <w:rPr>
            <w:noProof/>
            <w:webHidden/>
          </w:rPr>
          <w:tab/>
        </w:r>
        <w:r w:rsidR="000C0E5F">
          <w:rPr>
            <w:noProof/>
            <w:webHidden/>
          </w:rPr>
          <w:fldChar w:fldCharType="begin"/>
        </w:r>
        <w:r w:rsidR="000C0E5F">
          <w:rPr>
            <w:noProof/>
            <w:webHidden/>
          </w:rPr>
          <w:instrText xml:space="preserve"> PAGEREF _Toc58243322 \h </w:instrText>
        </w:r>
        <w:r w:rsidR="000C0E5F">
          <w:rPr>
            <w:noProof/>
            <w:webHidden/>
          </w:rPr>
        </w:r>
        <w:r w:rsidR="000C0E5F">
          <w:rPr>
            <w:noProof/>
            <w:webHidden/>
          </w:rPr>
          <w:fldChar w:fldCharType="separate"/>
        </w:r>
        <w:r w:rsidR="000C0E5F">
          <w:rPr>
            <w:noProof/>
            <w:webHidden/>
          </w:rPr>
          <w:t>3</w:t>
        </w:r>
        <w:r w:rsidR="000C0E5F">
          <w:rPr>
            <w:noProof/>
            <w:webHidden/>
          </w:rPr>
          <w:fldChar w:fldCharType="end"/>
        </w:r>
      </w:hyperlink>
    </w:p>
    <w:p w:rsidR="000C0E5F" w:rsidRDefault="002317C3">
      <w:pPr>
        <w:pStyle w:val="TOC2"/>
        <w:tabs>
          <w:tab w:val="right" w:leader="dot" w:pos="10456"/>
        </w:tabs>
        <w:rPr>
          <w:rFonts w:eastAsiaTheme="minorEastAsia"/>
          <w:noProof/>
          <w:lang w:eastAsia="en-GB"/>
        </w:rPr>
      </w:pPr>
      <w:hyperlink w:anchor="_Toc58243323" w:history="1">
        <w:r w:rsidR="000C0E5F" w:rsidRPr="00652435">
          <w:rPr>
            <w:rStyle w:val="Hyperlink"/>
            <w:rFonts w:ascii="Arial" w:hAnsi="Arial" w:cs="Arial"/>
            <w:noProof/>
          </w:rPr>
          <w:t>Creating a Safeguarding Culture</w:t>
        </w:r>
        <w:r w:rsidR="000C0E5F">
          <w:rPr>
            <w:noProof/>
            <w:webHidden/>
          </w:rPr>
          <w:tab/>
        </w:r>
        <w:r w:rsidR="000C0E5F">
          <w:rPr>
            <w:noProof/>
            <w:webHidden/>
          </w:rPr>
          <w:fldChar w:fldCharType="begin"/>
        </w:r>
        <w:r w:rsidR="000C0E5F">
          <w:rPr>
            <w:noProof/>
            <w:webHidden/>
          </w:rPr>
          <w:instrText xml:space="preserve"> PAGEREF _Toc58243323 \h </w:instrText>
        </w:r>
        <w:r w:rsidR="000C0E5F">
          <w:rPr>
            <w:noProof/>
            <w:webHidden/>
          </w:rPr>
        </w:r>
        <w:r w:rsidR="000C0E5F">
          <w:rPr>
            <w:noProof/>
            <w:webHidden/>
          </w:rPr>
          <w:fldChar w:fldCharType="separate"/>
        </w:r>
        <w:r w:rsidR="000C0E5F">
          <w:rPr>
            <w:noProof/>
            <w:webHidden/>
          </w:rPr>
          <w:t>4</w:t>
        </w:r>
        <w:r w:rsidR="000C0E5F">
          <w:rPr>
            <w:noProof/>
            <w:webHidden/>
          </w:rPr>
          <w:fldChar w:fldCharType="end"/>
        </w:r>
      </w:hyperlink>
    </w:p>
    <w:p w:rsidR="000C0E5F" w:rsidRDefault="002317C3">
      <w:pPr>
        <w:pStyle w:val="TOC2"/>
        <w:tabs>
          <w:tab w:val="right" w:leader="dot" w:pos="10456"/>
        </w:tabs>
        <w:rPr>
          <w:rFonts w:eastAsiaTheme="minorEastAsia"/>
          <w:noProof/>
          <w:lang w:eastAsia="en-GB"/>
        </w:rPr>
      </w:pPr>
      <w:hyperlink w:anchor="_Toc58243324" w:history="1">
        <w:r w:rsidR="000C0E5F" w:rsidRPr="00652435">
          <w:rPr>
            <w:rStyle w:val="Hyperlink"/>
            <w:rFonts w:ascii="Arial" w:hAnsi="Arial" w:cs="Arial"/>
            <w:noProof/>
          </w:rPr>
          <w:t>Staff learning and development</w:t>
        </w:r>
        <w:r w:rsidR="000C0E5F">
          <w:rPr>
            <w:noProof/>
            <w:webHidden/>
          </w:rPr>
          <w:tab/>
        </w:r>
        <w:r w:rsidR="000C0E5F">
          <w:rPr>
            <w:noProof/>
            <w:webHidden/>
          </w:rPr>
          <w:fldChar w:fldCharType="begin"/>
        </w:r>
        <w:r w:rsidR="000C0E5F">
          <w:rPr>
            <w:noProof/>
            <w:webHidden/>
          </w:rPr>
          <w:instrText xml:space="preserve"> PAGEREF _Toc58243324 \h </w:instrText>
        </w:r>
        <w:r w:rsidR="000C0E5F">
          <w:rPr>
            <w:noProof/>
            <w:webHidden/>
          </w:rPr>
        </w:r>
        <w:r w:rsidR="000C0E5F">
          <w:rPr>
            <w:noProof/>
            <w:webHidden/>
          </w:rPr>
          <w:fldChar w:fldCharType="separate"/>
        </w:r>
        <w:r w:rsidR="000C0E5F">
          <w:rPr>
            <w:noProof/>
            <w:webHidden/>
          </w:rPr>
          <w:t>6</w:t>
        </w:r>
        <w:r w:rsidR="000C0E5F">
          <w:rPr>
            <w:noProof/>
            <w:webHidden/>
          </w:rPr>
          <w:fldChar w:fldCharType="end"/>
        </w:r>
      </w:hyperlink>
    </w:p>
    <w:p w:rsidR="000C0E5F" w:rsidRDefault="002317C3">
      <w:pPr>
        <w:pStyle w:val="TOC2"/>
        <w:tabs>
          <w:tab w:val="right" w:leader="dot" w:pos="10456"/>
        </w:tabs>
        <w:rPr>
          <w:rFonts w:eastAsiaTheme="minorEastAsia"/>
          <w:noProof/>
          <w:lang w:eastAsia="en-GB"/>
        </w:rPr>
      </w:pPr>
      <w:hyperlink w:anchor="_Toc58243325" w:history="1">
        <w:r w:rsidR="000C0E5F" w:rsidRPr="00652435">
          <w:rPr>
            <w:rStyle w:val="Hyperlink"/>
            <w:rFonts w:ascii="Arial" w:hAnsi="Arial" w:cs="Arial"/>
            <w:noProof/>
          </w:rPr>
          <w:t>Safer Recruitment</w:t>
        </w:r>
        <w:r w:rsidR="000C0E5F">
          <w:rPr>
            <w:noProof/>
            <w:webHidden/>
          </w:rPr>
          <w:tab/>
        </w:r>
        <w:r w:rsidR="000C0E5F">
          <w:rPr>
            <w:noProof/>
            <w:webHidden/>
          </w:rPr>
          <w:fldChar w:fldCharType="begin"/>
        </w:r>
        <w:r w:rsidR="000C0E5F">
          <w:rPr>
            <w:noProof/>
            <w:webHidden/>
          </w:rPr>
          <w:instrText xml:space="preserve"> PAGEREF _Toc58243325 \h </w:instrText>
        </w:r>
        <w:r w:rsidR="000C0E5F">
          <w:rPr>
            <w:noProof/>
            <w:webHidden/>
          </w:rPr>
        </w:r>
        <w:r w:rsidR="000C0E5F">
          <w:rPr>
            <w:noProof/>
            <w:webHidden/>
          </w:rPr>
          <w:fldChar w:fldCharType="separate"/>
        </w:r>
        <w:r w:rsidR="000C0E5F">
          <w:rPr>
            <w:noProof/>
            <w:webHidden/>
          </w:rPr>
          <w:t>7</w:t>
        </w:r>
        <w:r w:rsidR="000C0E5F">
          <w:rPr>
            <w:noProof/>
            <w:webHidden/>
          </w:rPr>
          <w:fldChar w:fldCharType="end"/>
        </w:r>
      </w:hyperlink>
    </w:p>
    <w:p w:rsidR="000C0E5F" w:rsidRDefault="002317C3">
      <w:pPr>
        <w:pStyle w:val="TOC2"/>
        <w:tabs>
          <w:tab w:val="right" w:leader="dot" w:pos="10456"/>
        </w:tabs>
        <w:rPr>
          <w:rFonts w:eastAsiaTheme="minorEastAsia"/>
          <w:noProof/>
          <w:lang w:eastAsia="en-GB"/>
        </w:rPr>
      </w:pPr>
      <w:hyperlink w:anchor="_Toc58243326" w:history="1">
        <w:r w:rsidR="000C0E5F" w:rsidRPr="00652435">
          <w:rPr>
            <w:rStyle w:val="Hyperlink"/>
            <w:rFonts w:ascii="Arial" w:hAnsi="Arial" w:cs="Arial"/>
            <w:noProof/>
          </w:rPr>
          <w:t>Managing allegations against professionals who work with children</w:t>
        </w:r>
        <w:r w:rsidR="000C0E5F">
          <w:rPr>
            <w:noProof/>
            <w:webHidden/>
          </w:rPr>
          <w:tab/>
        </w:r>
        <w:r w:rsidR="000C0E5F">
          <w:rPr>
            <w:noProof/>
            <w:webHidden/>
          </w:rPr>
          <w:fldChar w:fldCharType="begin"/>
        </w:r>
        <w:r w:rsidR="000C0E5F">
          <w:rPr>
            <w:noProof/>
            <w:webHidden/>
          </w:rPr>
          <w:instrText xml:space="preserve"> PAGEREF _Toc58243326 \h </w:instrText>
        </w:r>
        <w:r w:rsidR="000C0E5F">
          <w:rPr>
            <w:noProof/>
            <w:webHidden/>
          </w:rPr>
        </w:r>
        <w:r w:rsidR="000C0E5F">
          <w:rPr>
            <w:noProof/>
            <w:webHidden/>
          </w:rPr>
          <w:fldChar w:fldCharType="separate"/>
        </w:r>
        <w:r w:rsidR="000C0E5F">
          <w:rPr>
            <w:noProof/>
            <w:webHidden/>
          </w:rPr>
          <w:t>7</w:t>
        </w:r>
        <w:r w:rsidR="000C0E5F">
          <w:rPr>
            <w:noProof/>
            <w:webHidden/>
          </w:rPr>
          <w:fldChar w:fldCharType="end"/>
        </w:r>
      </w:hyperlink>
    </w:p>
    <w:p w:rsidR="000C0E5F" w:rsidRDefault="002317C3">
      <w:pPr>
        <w:pStyle w:val="TOC2"/>
        <w:tabs>
          <w:tab w:val="right" w:leader="dot" w:pos="10456"/>
        </w:tabs>
        <w:rPr>
          <w:rFonts w:eastAsiaTheme="minorEastAsia"/>
          <w:noProof/>
          <w:lang w:eastAsia="en-GB"/>
        </w:rPr>
      </w:pPr>
      <w:hyperlink w:anchor="_Toc58243327" w:history="1">
        <w:r w:rsidR="000C0E5F" w:rsidRPr="00652435">
          <w:rPr>
            <w:rStyle w:val="Hyperlink"/>
            <w:rFonts w:ascii="Arial" w:hAnsi="Arial" w:cs="Arial"/>
            <w:noProof/>
          </w:rPr>
          <w:t>Controlling access to school premises</w:t>
        </w:r>
        <w:r w:rsidR="000C0E5F">
          <w:rPr>
            <w:noProof/>
            <w:webHidden/>
          </w:rPr>
          <w:tab/>
        </w:r>
        <w:r w:rsidR="000C0E5F">
          <w:rPr>
            <w:noProof/>
            <w:webHidden/>
          </w:rPr>
          <w:fldChar w:fldCharType="begin"/>
        </w:r>
        <w:r w:rsidR="000C0E5F">
          <w:rPr>
            <w:noProof/>
            <w:webHidden/>
          </w:rPr>
          <w:instrText xml:space="preserve"> PAGEREF _Toc58243327 \h </w:instrText>
        </w:r>
        <w:r w:rsidR="000C0E5F">
          <w:rPr>
            <w:noProof/>
            <w:webHidden/>
          </w:rPr>
        </w:r>
        <w:r w:rsidR="000C0E5F">
          <w:rPr>
            <w:noProof/>
            <w:webHidden/>
          </w:rPr>
          <w:fldChar w:fldCharType="separate"/>
        </w:r>
        <w:r w:rsidR="000C0E5F">
          <w:rPr>
            <w:noProof/>
            <w:webHidden/>
          </w:rPr>
          <w:t>8</w:t>
        </w:r>
        <w:r w:rsidR="000C0E5F">
          <w:rPr>
            <w:noProof/>
            <w:webHidden/>
          </w:rPr>
          <w:fldChar w:fldCharType="end"/>
        </w:r>
      </w:hyperlink>
    </w:p>
    <w:p w:rsidR="000C0E5F" w:rsidRDefault="002317C3">
      <w:pPr>
        <w:pStyle w:val="TOC2"/>
        <w:tabs>
          <w:tab w:val="right" w:leader="dot" w:pos="10456"/>
        </w:tabs>
        <w:rPr>
          <w:rFonts w:eastAsiaTheme="minorEastAsia"/>
          <w:noProof/>
          <w:lang w:eastAsia="en-GB"/>
        </w:rPr>
      </w:pPr>
      <w:hyperlink w:anchor="_Toc58243328" w:history="1">
        <w:r w:rsidR="000C0E5F" w:rsidRPr="00652435">
          <w:rPr>
            <w:rStyle w:val="Hyperlink"/>
            <w:rFonts w:ascii="Arial" w:hAnsi="Arial" w:cs="Arial"/>
            <w:noProof/>
          </w:rPr>
          <w:t>Glossary</w:t>
        </w:r>
        <w:r w:rsidR="000C0E5F">
          <w:rPr>
            <w:noProof/>
            <w:webHidden/>
          </w:rPr>
          <w:tab/>
        </w:r>
        <w:r w:rsidR="000C0E5F">
          <w:rPr>
            <w:noProof/>
            <w:webHidden/>
          </w:rPr>
          <w:fldChar w:fldCharType="begin"/>
        </w:r>
        <w:r w:rsidR="000C0E5F">
          <w:rPr>
            <w:noProof/>
            <w:webHidden/>
          </w:rPr>
          <w:instrText xml:space="preserve"> PAGEREF _Toc58243328 \h </w:instrText>
        </w:r>
        <w:r w:rsidR="000C0E5F">
          <w:rPr>
            <w:noProof/>
            <w:webHidden/>
          </w:rPr>
        </w:r>
        <w:r w:rsidR="000C0E5F">
          <w:rPr>
            <w:noProof/>
            <w:webHidden/>
          </w:rPr>
          <w:fldChar w:fldCharType="separate"/>
        </w:r>
        <w:r w:rsidR="000C0E5F">
          <w:rPr>
            <w:noProof/>
            <w:webHidden/>
          </w:rPr>
          <w:t>8</w:t>
        </w:r>
        <w:r w:rsidR="000C0E5F">
          <w:rPr>
            <w:noProof/>
            <w:webHidden/>
          </w:rPr>
          <w:fldChar w:fldCharType="end"/>
        </w:r>
      </w:hyperlink>
    </w:p>
    <w:p w:rsidR="000C0E5F" w:rsidRDefault="002317C3">
      <w:pPr>
        <w:pStyle w:val="TOC2"/>
        <w:tabs>
          <w:tab w:val="right" w:leader="dot" w:pos="10456"/>
        </w:tabs>
        <w:rPr>
          <w:rFonts w:eastAsiaTheme="minorEastAsia"/>
          <w:noProof/>
          <w:lang w:eastAsia="en-GB"/>
        </w:rPr>
      </w:pPr>
      <w:hyperlink w:anchor="_Toc58243329" w:history="1">
        <w:r w:rsidR="000C0E5F" w:rsidRPr="00652435">
          <w:rPr>
            <w:rStyle w:val="Hyperlink"/>
            <w:rFonts w:ascii="Arial" w:hAnsi="Arial" w:cs="Arial"/>
            <w:noProof/>
          </w:rPr>
          <w:t>Appendix 1</w:t>
        </w:r>
        <w:r w:rsidR="000C0E5F">
          <w:rPr>
            <w:noProof/>
            <w:webHidden/>
          </w:rPr>
          <w:tab/>
        </w:r>
        <w:r w:rsidR="000C0E5F">
          <w:rPr>
            <w:noProof/>
            <w:webHidden/>
          </w:rPr>
          <w:fldChar w:fldCharType="begin"/>
        </w:r>
        <w:r w:rsidR="000C0E5F">
          <w:rPr>
            <w:noProof/>
            <w:webHidden/>
          </w:rPr>
          <w:instrText xml:space="preserve"> PAGEREF _Toc58243329 \h </w:instrText>
        </w:r>
        <w:r w:rsidR="000C0E5F">
          <w:rPr>
            <w:noProof/>
            <w:webHidden/>
          </w:rPr>
        </w:r>
        <w:r w:rsidR="000C0E5F">
          <w:rPr>
            <w:noProof/>
            <w:webHidden/>
          </w:rPr>
          <w:fldChar w:fldCharType="separate"/>
        </w:r>
        <w:r w:rsidR="000C0E5F">
          <w:rPr>
            <w:noProof/>
            <w:webHidden/>
          </w:rPr>
          <w:t>12</w:t>
        </w:r>
        <w:r w:rsidR="000C0E5F">
          <w:rPr>
            <w:noProof/>
            <w:webHidden/>
          </w:rPr>
          <w:fldChar w:fldCharType="end"/>
        </w:r>
      </w:hyperlink>
    </w:p>
    <w:p w:rsidR="000C0E5F" w:rsidRDefault="002317C3">
      <w:pPr>
        <w:pStyle w:val="TOC2"/>
        <w:tabs>
          <w:tab w:val="right" w:leader="dot" w:pos="10456"/>
        </w:tabs>
        <w:rPr>
          <w:rFonts w:eastAsiaTheme="minorEastAsia"/>
          <w:noProof/>
          <w:lang w:eastAsia="en-GB"/>
        </w:rPr>
      </w:pPr>
      <w:hyperlink w:anchor="_Toc58243330" w:history="1">
        <w:r w:rsidR="000C0E5F" w:rsidRPr="00652435">
          <w:rPr>
            <w:rStyle w:val="Hyperlink"/>
            <w:rFonts w:ascii="Arial" w:hAnsi="Arial" w:cs="Arial"/>
            <w:noProof/>
          </w:rPr>
          <w:t>Appendix 2</w:t>
        </w:r>
        <w:r w:rsidR="000C0E5F">
          <w:rPr>
            <w:noProof/>
            <w:webHidden/>
          </w:rPr>
          <w:tab/>
        </w:r>
        <w:r w:rsidR="000C0E5F">
          <w:rPr>
            <w:noProof/>
            <w:webHidden/>
          </w:rPr>
          <w:fldChar w:fldCharType="begin"/>
        </w:r>
        <w:r w:rsidR="000C0E5F">
          <w:rPr>
            <w:noProof/>
            <w:webHidden/>
          </w:rPr>
          <w:instrText xml:space="preserve"> PAGEREF _Toc58243330 \h </w:instrText>
        </w:r>
        <w:r w:rsidR="000C0E5F">
          <w:rPr>
            <w:noProof/>
            <w:webHidden/>
          </w:rPr>
        </w:r>
        <w:r w:rsidR="000C0E5F">
          <w:rPr>
            <w:noProof/>
            <w:webHidden/>
          </w:rPr>
          <w:fldChar w:fldCharType="separate"/>
        </w:r>
        <w:r w:rsidR="000C0E5F">
          <w:rPr>
            <w:noProof/>
            <w:webHidden/>
          </w:rPr>
          <w:t>14</w:t>
        </w:r>
        <w:r w:rsidR="000C0E5F">
          <w:rPr>
            <w:noProof/>
            <w:webHidden/>
          </w:rPr>
          <w:fldChar w:fldCharType="end"/>
        </w:r>
      </w:hyperlink>
    </w:p>
    <w:p w:rsidR="000C0E5F" w:rsidRDefault="002317C3">
      <w:pPr>
        <w:pStyle w:val="TOC2"/>
        <w:tabs>
          <w:tab w:val="right" w:leader="dot" w:pos="10456"/>
        </w:tabs>
        <w:rPr>
          <w:rFonts w:eastAsiaTheme="minorEastAsia"/>
          <w:noProof/>
          <w:lang w:eastAsia="en-GB"/>
        </w:rPr>
      </w:pPr>
      <w:hyperlink w:anchor="_Toc58243331" w:history="1">
        <w:r w:rsidR="000C0E5F" w:rsidRPr="00652435">
          <w:rPr>
            <w:rStyle w:val="Hyperlink"/>
            <w:rFonts w:ascii="Arial" w:hAnsi="Arial" w:cs="Arial"/>
            <w:noProof/>
          </w:rPr>
          <w:t>Appendix 3</w:t>
        </w:r>
        <w:r w:rsidR="000C0E5F">
          <w:rPr>
            <w:noProof/>
            <w:webHidden/>
          </w:rPr>
          <w:tab/>
        </w:r>
        <w:r w:rsidR="000C0E5F">
          <w:rPr>
            <w:noProof/>
            <w:webHidden/>
          </w:rPr>
          <w:fldChar w:fldCharType="begin"/>
        </w:r>
        <w:r w:rsidR="000C0E5F">
          <w:rPr>
            <w:noProof/>
            <w:webHidden/>
          </w:rPr>
          <w:instrText xml:space="preserve"> PAGEREF _Toc58243331 \h </w:instrText>
        </w:r>
        <w:r w:rsidR="000C0E5F">
          <w:rPr>
            <w:noProof/>
            <w:webHidden/>
          </w:rPr>
        </w:r>
        <w:r w:rsidR="000C0E5F">
          <w:rPr>
            <w:noProof/>
            <w:webHidden/>
          </w:rPr>
          <w:fldChar w:fldCharType="separate"/>
        </w:r>
        <w:r w:rsidR="000C0E5F">
          <w:rPr>
            <w:noProof/>
            <w:webHidden/>
          </w:rPr>
          <w:t>15</w:t>
        </w:r>
        <w:r w:rsidR="000C0E5F">
          <w:rPr>
            <w:noProof/>
            <w:webHidden/>
          </w:rPr>
          <w:fldChar w:fldCharType="end"/>
        </w:r>
      </w:hyperlink>
    </w:p>
    <w:p w:rsidR="000C0E5F" w:rsidRDefault="002317C3">
      <w:pPr>
        <w:pStyle w:val="TOC2"/>
        <w:tabs>
          <w:tab w:val="right" w:leader="dot" w:pos="10456"/>
        </w:tabs>
        <w:rPr>
          <w:rFonts w:eastAsiaTheme="minorEastAsia"/>
          <w:noProof/>
          <w:lang w:eastAsia="en-GB"/>
        </w:rPr>
      </w:pPr>
      <w:hyperlink w:anchor="_Toc58243332" w:history="1">
        <w:r w:rsidR="000C0E5F" w:rsidRPr="00652435">
          <w:rPr>
            <w:rStyle w:val="Hyperlink"/>
            <w:rFonts w:ascii="Arial" w:hAnsi="Arial" w:cs="Arial"/>
            <w:noProof/>
          </w:rPr>
          <w:t>Appendix 4</w:t>
        </w:r>
        <w:r w:rsidR="000C0E5F">
          <w:rPr>
            <w:noProof/>
            <w:webHidden/>
          </w:rPr>
          <w:tab/>
        </w:r>
        <w:r w:rsidR="000C0E5F">
          <w:rPr>
            <w:noProof/>
            <w:webHidden/>
          </w:rPr>
          <w:fldChar w:fldCharType="begin"/>
        </w:r>
        <w:r w:rsidR="000C0E5F">
          <w:rPr>
            <w:noProof/>
            <w:webHidden/>
          </w:rPr>
          <w:instrText xml:space="preserve"> PAGEREF _Toc58243332 \h </w:instrText>
        </w:r>
        <w:r w:rsidR="000C0E5F">
          <w:rPr>
            <w:noProof/>
            <w:webHidden/>
          </w:rPr>
        </w:r>
        <w:r w:rsidR="000C0E5F">
          <w:rPr>
            <w:noProof/>
            <w:webHidden/>
          </w:rPr>
          <w:fldChar w:fldCharType="separate"/>
        </w:r>
        <w:r w:rsidR="000C0E5F">
          <w:rPr>
            <w:noProof/>
            <w:webHidden/>
          </w:rPr>
          <w:t>15</w:t>
        </w:r>
        <w:r w:rsidR="000C0E5F">
          <w:rPr>
            <w:noProof/>
            <w:webHidden/>
          </w:rPr>
          <w:fldChar w:fldCharType="end"/>
        </w:r>
      </w:hyperlink>
    </w:p>
    <w:p w:rsidR="000C0E5F" w:rsidRDefault="002317C3">
      <w:pPr>
        <w:pStyle w:val="TOC2"/>
        <w:tabs>
          <w:tab w:val="right" w:leader="dot" w:pos="10456"/>
        </w:tabs>
        <w:rPr>
          <w:rFonts w:eastAsiaTheme="minorEastAsia"/>
          <w:noProof/>
          <w:lang w:eastAsia="en-GB"/>
        </w:rPr>
      </w:pPr>
      <w:hyperlink w:anchor="_Toc58243333" w:history="1">
        <w:r w:rsidR="000C0E5F" w:rsidRPr="00652435">
          <w:rPr>
            <w:rStyle w:val="Hyperlink"/>
            <w:rFonts w:ascii="Arial" w:hAnsi="Arial" w:cs="Arial"/>
            <w:noProof/>
          </w:rPr>
          <w:t>Appendix 5</w:t>
        </w:r>
        <w:r w:rsidR="000C0E5F">
          <w:rPr>
            <w:noProof/>
            <w:webHidden/>
          </w:rPr>
          <w:tab/>
        </w:r>
        <w:r w:rsidR="000C0E5F">
          <w:rPr>
            <w:noProof/>
            <w:webHidden/>
          </w:rPr>
          <w:fldChar w:fldCharType="begin"/>
        </w:r>
        <w:r w:rsidR="000C0E5F">
          <w:rPr>
            <w:noProof/>
            <w:webHidden/>
          </w:rPr>
          <w:instrText xml:space="preserve"> PAGEREF _Toc58243333 \h </w:instrText>
        </w:r>
        <w:r w:rsidR="000C0E5F">
          <w:rPr>
            <w:noProof/>
            <w:webHidden/>
          </w:rPr>
        </w:r>
        <w:r w:rsidR="000C0E5F">
          <w:rPr>
            <w:noProof/>
            <w:webHidden/>
          </w:rPr>
          <w:fldChar w:fldCharType="separate"/>
        </w:r>
        <w:r w:rsidR="000C0E5F">
          <w:rPr>
            <w:noProof/>
            <w:webHidden/>
          </w:rPr>
          <w:t>15</w:t>
        </w:r>
        <w:r w:rsidR="000C0E5F">
          <w:rPr>
            <w:noProof/>
            <w:webHidden/>
          </w:rPr>
          <w:fldChar w:fldCharType="end"/>
        </w:r>
      </w:hyperlink>
    </w:p>
    <w:p w:rsidR="000C0E5F" w:rsidRDefault="002317C3">
      <w:pPr>
        <w:pStyle w:val="TOC2"/>
        <w:tabs>
          <w:tab w:val="right" w:leader="dot" w:pos="10456"/>
        </w:tabs>
        <w:rPr>
          <w:rFonts w:eastAsiaTheme="minorEastAsia"/>
          <w:noProof/>
          <w:lang w:eastAsia="en-GB"/>
        </w:rPr>
      </w:pPr>
      <w:hyperlink w:anchor="_Toc58243334" w:history="1">
        <w:r w:rsidR="000C0E5F" w:rsidRPr="00652435">
          <w:rPr>
            <w:rStyle w:val="Hyperlink"/>
            <w:rFonts w:ascii="Arial" w:hAnsi="Arial" w:cs="Arial"/>
            <w:noProof/>
          </w:rPr>
          <w:t>Appendix 6</w:t>
        </w:r>
        <w:r w:rsidR="000C0E5F">
          <w:rPr>
            <w:noProof/>
            <w:webHidden/>
          </w:rPr>
          <w:tab/>
        </w:r>
        <w:r w:rsidR="000C0E5F">
          <w:rPr>
            <w:noProof/>
            <w:webHidden/>
          </w:rPr>
          <w:fldChar w:fldCharType="begin"/>
        </w:r>
        <w:r w:rsidR="000C0E5F">
          <w:rPr>
            <w:noProof/>
            <w:webHidden/>
          </w:rPr>
          <w:instrText xml:space="preserve"> PAGEREF _Toc58243334 \h </w:instrText>
        </w:r>
        <w:r w:rsidR="000C0E5F">
          <w:rPr>
            <w:noProof/>
            <w:webHidden/>
          </w:rPr>
        </w:r>
        <w:r w:rsidR="000C0E5F">
          <w:rPr>
            <w:noProof/>
            <w:webHidden/>
          </w:rPr>
          <w:fldChar w:fldCharType="separate"/>
        </w:r>
        <w:r w:rsidR="000C0E5F">
          <w:rPr>
            <w:noProof/>
            <w:webHidden/>
          </w:rPr>
          <w:t>15</w:t>
        </w:r>
        <w:r w:rsidR="000C0E5F">
          <w:rPr>
            <w:noProof/>
            <w:webHidden/>
          </w:rPr>
          <w:fldChar w:fldCharType="end"/>
        </w:r>
      </w:hyperlink>
    </w:p>
    <w:p w:rsidR="000C0E5F" w:rsidRDefault="002317C3">
      <w:pPr>
        <w:pStyle w:val="TOC2"/>
        <w:tabs>
          <w:tab w:val="right" w:leader="dot" w:pos="10456"/>
        </w:tabs>
        <w:rPr>
          <w:rFonts w:eastAsiaTheme="minorEastAsia"/>
          <w:noProof/>
          <w:lang w:eastAsia="en-GB"/>
        </w:rPr>
      </w:pPr>
      <w:hyperlink w:anchor="_Toc58243335" w:history="1">
        <w:r w:rsidR="000C0E5F" w:rsidRPr="00652435">
          <w:rPr>
            <w:rStyle w:val="Hyperlink"/>
            <w:rFonts w:ascii="Arial" w:hAnsi="Arial" w:cs="Arial"/>
            <w:noProof/>
          </w:rPr>
          <w:t>Appendix 7</w:t>
        </w:r>
        <w:r w:rsidR="000C0E5F">
          <w:rPr>
            <w:noProof/>
            <w:webHidden/>
          </w:rPr>
          <w:tab/>
        </w:r>
        <w:r w:rsidR="000C0E5F">
          <w:rPr>
            <w:noProof/>
            <w:webHidden/>
          </w:rPr>
          <w:fldChar w:fldCharType="begin"/>
        </w:r>
        <w:r w:rsidR="000C0E5F">
          <w:rPr>
            <w:noProof/>
            <w:webHidden/>
          </w:rPr>
          <w:instrText xml:space="preserve"> PAGEREF _Toc58243335 \h </w:instrText>
        </w:r>
        <w:r w:rsidR="000C0E5F">
          <w:rPr>
            <w:noProof/>
            <w:webHidden/>
          </w:rPr>
        </w:r>
        <w:r w:rsidR="000C0E5F">
          <w:rPr>
            <w:noProof/>
            <w:webHidden/>
          </w:rPr>
          <w:fldChar w:fldCharType="separate"/>
        </w:r>
        <w:r w:rsidR="000C0E5F">
          <w:rPr>
            <w:noProof/>
            <w:webHidden/>
          </w:rPr>
          <w:t>15</w:t>
        </w:r>
        <w:r w:rsidR="000C0E5F">
          <w:rPr>
            <w:noProof/>
            <w:webHidden/>
          </w:rPr>
          <w:fldChar w:fldCharType="end"/>
        </w:r>
      </w:hyperlink>
    </w:p>
    <w:p w:rsidR="000C0E5F" w:rsidRDefault="002317C3">
      <w:pPr>
        <w:pStyle w:val="TOC2"/>
        <w:tabs>
          <w:tab w:val="right" w:leader="dot" w:pos="10456"/>
        </w:tabs>
        <w:rPr>
          <w:rFonts w:eastAsiaTheme="minorEastAsia"/>
          <w:noProof/>
          <w:lang w:eastAsia="en-GB"/>
        </w:rPr>
      </w:pPr>
      <w:hyperlink w:anchor="_Toc58243336" w:history="1">
        <w:r w:rsidR="000C0E5F" w:rsidRPr="00652435">
          <w:rPr>
            <w:rStyle w:val="Hyperlink"/>
            <w:rFonts w:ascii="Arial" w:hAnsi="Arial" w:cs="Arial"/>
            <w:noProof/>
          </w:rPr>
          <w:t>Appendix 8</w:t>
        </w:r>
        <w:r w:rsidR="000C0E5F">
          <w:rPr>
            <w:noProof/>
            <w:webHidden/>
          </w:rPr>
          <w:tab/>
        </w:r>
        <w:r w:rsidR="000C0E5F">
          <w:rPr>
            <w:noProof/>
            <w:webHidden/>
          </w:rPr>
          <w:fldChar w:fldCharType="begin"/>
        </w:r>
        <w:r w:rsidR="000C0E5F">
          <w:rPr>
            <w:noProof/>
            <w:webHidden/>
          </w:rPr>
          <w:instrText xml:space="preserve"> PAGEREF _Toc58243336 \h </w:instrText>
        </w:r>
        <w:r w:rsidR="000C0E5F">
          <w:rPr>
            <w:noProof/>
            <w:webHidden/>
          </w:rPr>
        </w:r>
        <w:r w:rsidR="000C0E5F">
          <w:rPr>
            <w:noProof/>
            <w:webHidden/>
          </w:rPr>
          <w:fldChar w:fldCharType="separate"/>
        </w:r>
        <w:r w:rsidR="000C0E5F">
          <w:rPr>
            <w:noProof/>
            <w:webHidden/>
          </w:rPr>
          <w:t>0</w:t>
        </w:r>
        <w:r w:rsidR="000C0E5F">
          <w:rPr>
            <w:noProof/>
            <w:webHidden/>
          </w:rPr>
          <w:fldChar w:fldCharType="end"/>
        </w:r>
      </w:hyperlink>
    </w:p>
    <w:p w:rsidR="000C0E5F" w:rsidRDefault="002317C3">
      <w:pPr>
        <w:pStyle w:val="TOC2"/>
        <w:tabs>
          <w:tab w:val="right" w:leader="dot" w:pos="10456"/>
        </w:tabs>
        <w:rPr>
          <w:rFonts w:eastAsiaTheme="minorEastAsia"/>
          <w:noProof/>
          <w:lang w:eastAsia="en-GB"/>
        </w:rPr>
      </w:pPr>
      <w:hyperlink w:anchor="_Toc58243337" w:history="1">
        <w:r w:rsidR="000C0E5F" w:rsidRPr="00652435">
          <w:rPr>
            <w:rStyle w:val="Hyperlink"/>
            <w:rFonts w:ascii="Arial" w:hAnsi="Arial" w:cs="Arial"/>
            <w:noProof/>
          </w:rPr>
          <w:t>Appendix 9</w:t>
        </w:r>
        <w:r w:rsidR="000C0E5F">
          <w:rPr>
            <w:noProof/>
            <w:webHidden/>
          </w:rPr>
          <w:tab/>
        </w:r>
        <w:r w:rsidR="000C0E5F">
          <w:rPr>
            <w:noProof/>
            <w:webHidden/>
          </w:rPr>
          <w:fldChar w:fldCharType="begin"/>
        </w:r>
        <w:r w:rsidR="000C0E5F">
          <w:rPr>
            <w:noProof/>
            <w:webHidden/>
          </w:rPr>
          <w:instrText xml:space="preserve"> PAGEREF _Toc58243337 \h </w:instrText>
        </w:r>
        <w:r w:rsidR="000C0E5F">
          <w:rPr>
            <w:noProof/>
            <w:webHidden/>
          </w:rPr>
        </w:r>
        <w:r w:rsidR="000C0E5F">
          <w:rPr>
            <w:noProof/>
            <w:webHidden/>
          </w:rPr>
          <w:fldChar w:fldCharType="separate"/>
        </w:r>
        <w:r w:rsidR="000C0E5F">
          <w:rPr>
            <w:noProof/>
            <w:webHidden/>
          </w:rPr>
          <w:t>0</w:t>
        </w:r>
        <w:r w:rsidR="000C0E5F">
          <w:rPr>
            <w:noProof/>
            <w:webHidden/>
          </w:rPr>
          <w:fldChar w:fldCharType="end"/>
        </w:r>
      </w:hyperlink>
    </w:p>
    <w:p w:rsidR="00007E0B" w:rsidRDefault="00007E0B" w:rsidP="00006E43">
      <w:pPr>
        <w:spacing w:line="286" w:lineRule="auto"/>
        <w:rPr>
          <w:rFonts w:ascii="Arial" w:hAnsi="Arial" w:cs="Arial"/>
        </w:rPr>
      </w:pPr>
      <w:r w:rsidRPr="00006E43">
        <w:rPr>
          <w:rFonts w:ascii="Arial" w:hAnsi="Arial" w:cs="Arial"/>
        </w:rPr>
        <w:fldChar w:fldCharType="end"/>
      </w:r>
    </w:p>
    <w:p w:rsidR="00B73A1B" w:rsidRDefault="00B73A1B">
      <w:pPr>
        <w:rPr>
          <w:rFonts w:ascii="Arial" w:hAnsi="Arial" w:cs="Arial"/>
        </w:rPr>
      </w:pPr>
    </w:p>
    <w:p w:rsidR="00B73A1B" w:rsidRDefault="00B73A1B">
      <w:pPr>
        <w:rPr>
          <w:rFonts w:ascii="Arial" w:hAnsi="Arial" w:cs="Arial"/>
        </w:rPr>
      </w:pPr>
      <w:r>
        <w:rPr>
          <w:rFonts w:ascii="Arial" w:hAnsi="Arial" w:cs="Arial"/>
        </w:rPr>
        <w:br w:type="page"/>
      </w:r>
    </w:p>
    <w:p w:rsidR="00EE08DC" w:rsidRDefault="00EE08DC" w:rsidP="00E4565C">
      <w:pPr>
        <w:spacing w:after="0" w:line="240" w:lineRule="auto"/>
        <w:jc w:val="both"/>
        <w:rPr>
          <w:rFonts w:ascii="Arial" w:hAnsi="Arial" w:cs="Arial"/>
          <w:sz w:val="24"/>
          <w:u w:val="single"/>
        </w:rPr>
      </w:pPr>
      <w:bookmarkStart w:id="1" w:name="_Toc44420659"/>
      <w:r>
        <w:rPr>
          <w:rFonts w:ascii="Arial" w:hAnsi="Arial" w:cs="Arial"/>
          <w:sz w:val="24"/>
          <w:u w:val="single"/>
        </w:rPr>
        <w:lastRenderedPageBreak/>
        <w:t>Foreword by Sally Nunwick, Headteacher</w:t>
      </w:r>
    </w:p>
    <w:p w:rsidR="00E4565C" w:rsidRDefault="00E4565C" w:rsidP="00E4565C">
      <w:pPr>
        <w:spacing w:after="0" w:line="240" w:lineRule="auto"/>
        <w:jc w:val="both"/>
        <w:rPr>
          <w:rFonts w:ascii="Arial" w:hAnsi="Arial" w:cs="Arial"/>
          <w:sz w:val="24"/>
          <w:u w:val="single"/>
        </w:rPr>
      </w:pPr>
    </w:p>
    <w:p w:rsidR="00EE08DC" w:rsidRDefault="00EE08DC" w:rsidP="00E4565C">
      <w:pPr>
        <w:spacing w:after="0" w:line="240" w:lineRule="auto"/>
        <w:jc w:val="both"/>
        <w:rPr>
          <w:rFonts w:ascii="Arial" w:hAnsi="Arial" w:cs="Arial"/>
        </w:rPr>
      </w:pPr>
      <w:r w:rsidRPr="00184CE8">
        <w:rPr>
          <w:rFonts w:ascii="Arial" w:hAnsi="Arial" w:cs="Arial"/>
        </w:rPr>
        <w:t>At Moss Park Junior School, safeguarding the welfare of pupils in our care is our highest priority and everyone’s responsibility. All staff</w:t>
      </w:r>
      <w:r w:rsidRPr="00607FE9">
        <w:rPr>
          <w:rFonts w:ascii="Arial" w:hAnsi="Arial" w:cs="Arial"/>
        </w:rPr>
        <w:t>, coaches, volunteers and governors are committed to developing and maintain</w:t>
      </w:r>
      <w:r>
        <w:rPr>
          <w:rFonts w:ascii="Arial" w:hAnsi="Arial" w:cs="Arial"/>
        </w:rPr>
        <w:t>ing a ‘culture of vigilance’. They are proactive - ensuring</w:t>
      </w:r>
      <w:r w:rsidRPr="00607FE9">
        <w:rPr>
          <w:rFonts w:ascii="Arial" w:hAnsi="Arial" w:cs="Arial"/>
        </w:rPr>
        <w:t xml:space="preserve"> signs and symptoms of abuse or neglect are identified and reported promptly. The school is alert to ensure that the opportunity for those wishing to cause harm to children is drastically reduced.</w:t>
      </w:r>
      <w:r>
        <w:rPr>
          <w:rFonts w:ascii="Arial" w:hAnsi="Arial" w:cs="Arial"/>
        </w:rPr>
        <w:t xml:space="preserve">  Staff are trained to maintain an attitude of ‘it could happen here’ and children are directly taught about how to share their worries and fears.</w:t>
      </w:r>
      <w:r w:rsidRPr="006A2D72">
        <w:t xml:space="preserve"> </w:t>
      </w:r>
      <w:r w:rsidRPr="006A2D72">
        <w:rPr>
          <w:rFonts w:ascii="Arial" w:hAnsi="Arial" w:cs="Arial"/>
        </w:rPr>
        <w:t xml:space="preserve">In order to fulfil this responsibility effectively, </w:t>
      </w:r>
      <w:r>
        <w:rPr>
          <w:rFonts w:ascii="Arial" w:hAnsi="Arial" w:cs="Arial"/>
        </w:rPr>
        <w:t xml:space="preserve">we adopt a </w:t>
      </w:r>
      <w:r w:rsidRPr="006A2D72">
        <w:rPr>
          <w:rFonts w:ascii="Arial" w:hAnsi="Arial" w:cs="Arial"/>
        </w:rPr>
        <w:t>child-centred</w:t>
      </w:r>
      <w:r>
        <w:rPr>
          <w:rFonts w:ascii="Arial" w:hAnsi="Arial" w:cs="Arial"/>
        </w:rPr>
        <w:t xml:space="preserve"> approach</w:t>
      </w:r>
      <w:r w:rsidRPr="006A2D72">
        <w:rPr>
          <w:rFonts w:ascii="Arial" w:hAnsi="Arial" w:cs="Arial"/>
        </w:rPr>
        <w:t>. This mea</w:t>
      </w:r>
      <w:r>
        <w:rPr>
          <w:rFonts w:ascii="Arial" w:hAnsi="Arial" w:cs="Arial"/>
        </w:rPr>
        <w:t>ns that we</w:t>
      </w:r>
      <w:r w:rsidRPr="006A2D72">
        <w:rPr>
          <w:rFonts w:ascii="Arial" w:hAnsi="Arial" w:cs="Arial"/>
        </w:rPr>
        <w:t xml:space="preserve"> consider, at all times, what is in the best interests of the child.</w:t>
      </w:r>
      <w:r>
        <w:rPr>
          <w:rFonts w:ascii="Arial" w:hAnsi="Arial" w:cs="Arial"/>
        </w:rPr>
        <w:t xml:space="preserve"> </w:t>
      </w:r>
    </w:p>
    <w:p w:rsidR="00E4565C" w:rsidRDefault="00E4565C" w:rsidP="00E4565C">
      <w:pPr>
        <w:spacing w:after="0" w:line="240" w:lineRule="auto"/>
        <w:jc w:val="both"/>
        <w:rPr>
          <w:rFonts w:ascii="Arial" w:hAnsi="Arial" w:cs="Arial"/>
        </w:rPr>
      </w:pPr>
    </w:p>
    <w:p w:rsidR="00EE08DC" w:rsidRDefault="00EE08DC" w:rsidP="00E4565C">
      <w:pPr>
        <w:spacing w:after="0" w:line="240" w:lineRule="auto"/>
        <w:jc w:val="both"/>
        <w:rPr>
          <w:rFonts w:ascii="Arial" w:hAnsi="Arial" w:cs="Arial"/>
          <w:sz w:val="24"/>
          <w:u w:val="single"/>
        </w:rPr>
      </w:pPr>
      <w:r>
        <w:rPr>
          <w:rFonts w:ascii="Arial" w:hAnsi="Arial" w:cs="Arial"/>
          <w:sz w:val="24"/>
          <w:u w:val="single"/>
        </w:rPr>
        <w:t>Purpose and principles</w:t>
      </w:r>
    </w:p>
    <w:p w:rsidR="00E4565C" w:rsidRDefault="00E4565C" w:rsidP="00E4565C">
      <w:pPr>
        <w:spacing w:after="0" w:line="240" w:lineRule="auto"/>
        <w:jc w:val="both"/>
        <w:rPr>
          <w:rFonts w:ascii="Arial" w:hAnsi="Arial" w:cs="Arial"/>
          <w:sz w:val="24"/>
          <w:u w:val="single"/>
        </w:rPr>
      </w:pPr>
    </w:p>
    <w:p w:rsidR="00EE08DC" w:rsidRDefault="00EE08DC" w:rsidP="00E4565C">
      <w:pPr>
        <w:spacing w:after="0" w:line="240" w:lineRule="auto"/>
        <w:jc w:val="both"/>
        <w:rPr>
          <w:rFonts w:ascii="Arial" w:hAnsi="Arial" w:cs="Arial"/>
        </w:rPr>
      </w:pPr>
      <w:r w:rsidRPr="0098688D">
        <w:rPr>
          <w:rFonts w:ascii="Arial" w:hAnsi="Arial" w:cs="Arial"/>
        </w:rPr>
        <w:t>The purpose of this document is to ensure that all stakeholders are aware of the arrangements that Moss Park Junior School have in place for safeguarding and promoting the welfare of its pupils/students. It provides guidance to help staff who may have concerns about the safety or welfare of a child, and sets out the school's position in relation to the safeguarding process.</w:t>
      </w:r>
    </w:p>
    <w:p w:rsidR="00EE08DC" w:rsidRDefault="00EE08DC" w:rsidP="00E4565C">
      <w:pPr>
        <w:spacing w:after="0" w:line="240" w:lineRule="auto"/>
        <w:jc w:val="both"/>
        <w:rPr>
          <w:rFonts w:ascii="Arial" w:hAnsi="Arial" w:cs="Arial"/>
        </w:rPr>
      </w:pPr>
      <w:r>
        <w:rPr>
          <w:rFonts w:ascii="Arial" w:hAnsi="Arial" w:cs="Arial"/>
        </w:rPr>
        <w:t>This policy:</w:t>
      </w:r>
    </w:p>
    <w:p w:rsidR="00E4565C" w:rsidRDefault="00E4565C" w:rsidP="00E4565C">
      <w:pPr>
        <w:spacing w:after="0" w:line="240" w:lineRule="auto"/>
        <w:jc w:val="both"/>
        <w:rPr>
          <w:rFonts w:ascii="Arial" w:hAnsi="Arial" w:cs="Arial"/>
        </w:rPr>
      </w:pPr>
    </w:p>
    <w:p w:rsidR="00EE08DC" w:rsidRDefault="00EE08DC" w:rsidP="00EB70D3">
      <w:pPr>
        <w:pStyle w:val="ListParagraph"/>
        <w:numPr>
          <w:ilvl w:val="0"/>
          <w:numId w:val="26"/>
        </w:numPr>
        <w:spacing w:after="0" w:line="240" w:lineRule="auto"/>
        <w:jc w:val="both"/>
        <w:rPr>
          <w:rFonts w:ascii="Arial" w:hAnsi="Arial" w:cs="Arial"/>
        </w:rPr>
      </w:pPr>
      <w:r>
        <w:rPr>
          <w:rFonts w:ascii="Arial" w:hAnsi="Arial" w:cs="Arial"/>
        </w:rPr>
        <w:t>H</w:t>
      </w:r>
      <w:r w:rsidRPr="000522D3">
        <w:rPr>
          <w:rFonts w:ascii="Arial" w:hAnsi="Arial" w:cs="Arial"/>
        </w:rPr>
        <w:t>as been written in line with the Department for Education (DfE</w:t>
      </w:r>
      <w:r>
        <w:rPr>
          <w:rFonts w:ascii="Arial" w:hAnsi="Arial" w:cs="Arial"/>
        </w:rPr>
        <w:t>) statutory guidance – Keeping Children Safe in Education 2020</w:t>
      </w:r>
      <w:r w:rsidRPr="000522D3">
        <w:rPr>
          <w:rFonts w:ascii="Arial" w:hAnsi="Arial" w:cs="Arial"/>
        </w:rPr>
        <w:t xml:space="preserve">, and any other relevant </w:t>
      </w:r>
      <w:r>
        <w:rPr>
          <w:rFonts w:ascii="Arial" w:hAnsi="Arial" w:cs="Arial"/>
        </w:rPr>
        <w:t xml:space="preserve">UK </w:t>
      </w:r>
      <w:r w:rsidRPr="000522D3">
        <w:rPr>
          <w:rFonts w:ascii="Arial" w:hAnsi="Arial" w:cs="Arial"/>
        </w:rPr>
        <w:t>legi</w:t>
      </w:r>
      <w:r w:rsidR="00E4565C">
        <w:rPr>
          <w:rFonts w:ascii="Arial" w:hAnsi="Arial" w:cs="Arial"/>
        </w:rPr>
        <w:t>slation and government guidance</w:t>
      </w:r>
    </w:p>
    <w:p w:rsidR="00EE08DC" w:rsidRDefault="00EE08DC" w:rsidP="00EB70D3">
      <w:pPr>
        <w:pStyle w:val="ListParagraph"/>
        <w:numPr>
          <w:ilvl w:val="0"/>
          <w:numId w:val="26"/>
        </w:numPr>
        <w:spacing w:after="0" w:line="240" w:lineRule="auto"/>
        <w:jc w:val="both"/>
        <w:rPr>
          <w:rFonts w:ascii="Arial" w:hAnsi="Arial" w:cs="Arial"/>
        </w:rPr>
      </w:pPr>
      <w:r>
        <w:rPr>
          <w:rFonts w:ascii="Arial" w:hAnsi="Arial" w:cs="Arial"/>
        </w:rPr>
        <w:t>Applies at all times when the school is providing services or activities directly under the management of th</w:t>
      </w:r>
      <w:r w:rsidR="00E4565C">
        <w:rPr>
          <w:rFonts w:ascii="Arial" w:hAnsi="Arial" w:cs="Arial"/>
        </w:rPr>
        <w:t>e Moss Park Junior School staff</w:t>
      </w:r>
    </w:p>
    <w:p w:rsidR="00EE08DC" w:rsidRDefault="00EE08DC" w:rsidP="00EB70D3">
      <w:pPr>
        <w:pStyle w:val="ListParagraph"/>
        <w:numPr>
          <w:ilvl w:val="0"/>
          <w:numId w:val="26"/>
        </w:numPr>
        <w:spacing w:after="0" w:line="240" w:lineRule="auto"/>
        <w:jc w:val="both"/>
        <w:rPr>
          <w:rFonts w:ascii="Arial" w:hAnsi="Arial" w:cs="Arial"/>
        </w:rPr>
      </w:pPr>
      <w:r>
        <w:rPr>
          <w:rFonts w:ascii="Arial" w:hAnsi="Arial" w:cs="Arial"/>
        </w:rPr>
        <w:t>Is publically a</w:t>
      </w:r>
      <w:r w:rsidR="00E4565C">
        <w:rPr>
          <w:rFonts w:ascii="Arial" w:hAnsi="Arial" w:cs="Arial"/>
        </w:rPr>
        <w:t>vailable on the schools website</w:t>
      </w:r>
    </w:p>
    <w:p w:rsidR="00E4565C" w:rsidRDefault="00E4565C" w:rsidP="00E4565C">
      <w:pPr>
        <w:pStyle w:val="ListParagraph"/>
        <w:spacing w:after="0" w:line="240" w:lineRule="auto"/>
        <w:jc w:val="both"/>
        <w:rPr>
          <w:rFonts w:ascii="Arial" w:hAnsi="Arial" w:cs="Arial"/>
        </w:rPr>
      </w:pPr>
    </w:p>
    <w:p w:rsidR="00EE08DC" w:rsidRPr="00EB70D3" w:rsidRDefault="00EE08DC" w:rsidP="00EB70D3">
      <w:pPr>
        <w:pStyle w:val="ListParagraph"/>
        <w:numPr>
          <w:ilvl w:val="0"/>
          <w:numId w:val="26"/>
        </w:numPr>
        <w:spacing w:after="0" w:line="240" w:lineRule="auto"/>
        <w:jc w:val="both"/>
        <w:rPr>
          <w:rFonts w:ascii="Arial" w:hAnsi="Arial" w:cs="Arial"/>
          <w:lang w:val="en"/>
        </w:rPr>
      </w:pPr>
      <w:r w:rsidRPr="00EB70D3">
        <w:rPr>
          <w:rFonts w:ascii="Arial" w:hAnsi="Arial" w:cs="Arial"/>
          <w:lang w:val="en"/>
        </w:rPr>
        <w:t>This policy is consistent with all other policies adopted by the Governors and should in particular be read in conjunction with the following policies relevant to the safety and welfare of children:</w:t>
      </w:r>
    </w:p>
    <w:p w:rsidR="00E4565C" w:rsidRDefault="00E4565C" w:rsidP="00E4565C">
      <w:pPr>
        <w:spacing w:after="0" w:line="240" w:lineRule="auto"/>
        <w:jc w:val="both"/>
        <w:rPr>
          <w:rFonts w:ascii="Arial" w:hAnsi="Arial" w:cs="Arial"/>
          <w:lang w:val="en"/>
        </w:rPr>
      </w:pPr>
    </w:p>
    <w:p w:rsidR="00EE08DC" w:rsidRPr="009A78D4" w:rsidRDefault="00EE08DC" w:rsidP="00EB70D3">
      <w:pPr>
        <w:pStyle w:val="ListParagraph"/>
        <w:numPr>
          <w:ilvl w:val="0"/>
          <w:numId w:val="26"/>
        </w:numPr>
        <w:spacing w:after="0" w:line="240" w:lineRule="auto"/>
        <w:jc w:val="both"/>
        <w:rPr>
          <w:rFonts w:ascii="Arial" w:hAnsi="Arial" w:cs="Arial"/>
        </w:rPr>
      </w:pPr>
      <w:r w:rsidRPr="009A78D4">
        <w:rPr>
          <w:rFonts w:ascii="Arial" w:hAnsi="Arial" w:cs="Arial"/>
        </w:rPr>
        <w:t>Anti-Bullying Policy</w:t>
      </w:r>
    </w:p>
    <w:p w:rsidR="00EE08DC" w:rsidRDefault="00EE08DC" w:rsidP="00EB70D3">
      <w:pPr>
        <w:pStyle w:val="ListParagraph"/>
        <w:numPr>
          <w:ilvl w:val="0"/>
          <w:numId w:val="26"/>
        </w:numPr>
        <w:spacing w:after="0" w:line="240" w:lineRule="auto"/>
        <w:jc w:val="both"/>
        <w:rPr>
          <w:rFonts w:ascii="Arial" w:hAnsi="Arial" w:cs="Arial"/>
        </w:rPr>
      </w:pPr>
      <w:r>
        <w:rPr>
          <w:rFonts w:ascii="Arial" w:hAnsi="Arial" w:cs="Arial"/>
        </w:rPr>
        <w:t>Behaviour Management Policy</w:t>
      </w:r>
    </w:p>
    <w:p w:rsidR="00EE08DC" w:rsidRPr="009A78D4" w:rsidRDefault="00EE08DC" w:rsidP="00EB70D3">
      <w:pPr>
        <w:pStyle w:val="ListParagraph"/>
        <w:numPr>
          <w:ilvl w:val="0"/>
          <w:numId w:val="26"/>
        </w:numPr>
        <w:spacing w:after="0" w:line="240" w:lineRule="auto"/>
        <w:jc w:val="both"/>
        <w:rPr>
          <w:rFonts w:ascii="Arial" w:hAnsi="Arial" w:cs="Arial"/>
        </w:rPr>
      </w:pPr>
      <w:r>
        <w:rPr>
          <w:rFonts w:ascii="Arial" w:hAnsi="Arial" w:cs="Arial"/>
        </w:rPr>
        <w:t>Staff Code of Conduct</w:t>
      </w:r>
    </w:p>
    <w:p w:rsidR="00EE08DC" w:rsidRPr="009A78D4" w:rsidRDefault="00EE08DC" w:rsidP="00EB70D3">
      <w:pPr>
        <w:pStyle w:val="ListParagraph"/>
        <w:numPr>
          <w:ilvl w:val="0"/>
          <w:numId w:val="26"/>
        </w:numPr>
        <w:spacing w:after="0" w:line="240" w:lineRule="auto"/>
        <w:jc w:val="both"/>
        <w:rPr>
          <w:rFonts w:ascii="Arial" w:hAnsi="Arial" w:cs="Arial"/>
        </w:rPr>
      </w:pPr>
      <w:r>
        <w:rPr>
          <w:rFonts w:ascii="Arial" w:hAnsi="Arial" w:cs="Arial"/>
        </w:rPr>
        <w:t>IT/Online</w:t>
      </w:r>
      <w:r w:rsidRPr="009A78D4">
        <w:rPr>
          <w:rFonts w:ascii="Arial" w:hAnsi="Arial" w:cs="Arial"/>
        </w:rPr>
        <w:t xml:space="preserve"> Safety Policy</w:t>
      </w:r>
    </w:p>
    <w:p w:rsidR="00EE08DC" w:rsidRDefault="00EE08DC" w:rsidP="00EB70D3">
      <w:pPr>
        <w:pStyle w:val="ListParagraph"/>
        <w:numPr>
          <w:ilvl w:val="0"/>
          <w:numId w:val="26"/>
        </w:numPr>
        <w:spacing w:after="0" w:line="240" w:lineRule="auto"/>
        <w:jc w:val="both"/>
        <w:rPr>
          <w:rFonts w:ascii="Arial" w:hAnsi="Arial" w:cs="Arial"/>
        </w:rPr>
      </w:pPr>
      <w:r w:rsidRPr="009A78D4">
        <w:rPr>
          <w:rFonts w:ascii="Arial" w:hAnsi="Arial" w:cs="Arial"/>
        </w:rPr>
        <w:t>Whistle blowing Policy</w:t>
      </w:r>
    </w:p>
    <w:p w:rsidR="00EE08DC" w:rsidRDefault="00EE08DC" w:rsidP="00EB70D3">
      <w:pPr>
        <w:pStyle w:val="ListParagraph"/>
        <w:numPr>
          <w:ilvl w:val="0"/>
          <w:numId w:val="26"/>
        </w:numPr>
        <w:spacing w:after="0" w:line="240" w:lineRule="auto"/>
        <w:jc w:val="both"/>
        <w:rPr>
          <w:rFonts w:ascii="Arial" w:hAnsi="Arial" w:cs="Arial"/>
        </w:rPr>
      </w:pPr>
      <w:r>
        <w:rPr>
          <w:rFonts w:ascii="Arial" w:hAnsi="Arial" w:cs="Arial"/>
        </w:rPr>
        <w:t>Children missing from Education Policy</w:t>
      </w:r>
    </w:p>
    <w:p w:rsidR="00E4565C" w:rsidRPr="009A78D4" w:rsidRDefault="00E4565C" w:rsidP="00E4565C">
      <w:pPr>
        <w:pStyle w:val="ListParagraph"/>
        <w:spacing w:after="0" w:line="240" w:lineRule="auto"/>
        <w:jc w:val="both"/>
        <w:rPr>
          <w:rFonts w:ascii="Arial" w:hAnsi="Arial" w:cs="Arial"/>
        </w:rPr>
      </w:pPr>
    </w:p>
    <w:p w:rsidR="00E4565C" w:rsidRPr="00E4565C" w:rsidRDefault="00B73A1B" w:rsidP="00E4565C">
      <w:pPr>
        <w:pStyle w:val="Heading2"/>
        <w:spacing w:before="0" w:line="240" w:lineRule="auto"/>
        <w:rPr>
          <w:rFonts w:ascii="Arial" w:hAnsi="Arial" w:cs="Arial"/>
          <w:color w:val="000000" w:themeColor="text1"/>
        </w:rPr>
      </w:pPr>
      <w:bookmarkStart w:id="2" w:name="_Toc58243321"/>
      <w:r w:rsidRPr="007927C6">
        <w:rPr>
          <w:rFonts w:ascii="Arial" w:hAnsi="Arial" w:cs="Arial"/>
          <w:color w:val="000000" w:themeColor="text1"/>
        </w:rPr>
        <w:t>Key information</w:t>
      </w:r>
      <w:bookmarkEnd w:id="1"/>
      <w:bookmarkEnd w:id="2"/>
    </w:p>
    <w:p w:rsidR="00E4565C" w:rsidRDefault="00E4565C" w:rsidP="00E4565C">
      <w:pPr>
        <w:spacing w:after="0" w:line="240" w:lineRule="auto"/>
        <w:jc w:val="both"/>
        <w:rPr>
          <w:rFonts w:ascii="Arial" w:hAnsi="Arial" w:cs="Arial"/>
        </w:rPr>
      </w:pPr>
      <w:r>
        <w:rPr>
          <w:rFonts w:ascii="Arial" w:hAnsi="Arial" w:cs="Arial"/>
        </w:rPr>
        <w:t>Below is a table of people with specific lead responsibilities around safeguarding.</w:t>
      </w:r>
    </w:p>
    <w:p w:rsidR="00E4565C" w:rsidRPr="00D54CDC" w:rsidRDefault="00E4565C" w:rsidP="00E4565C">
      <w:pPr>
        <w:spacing w:after="0" w:line="24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8"/>
        <w:gridCol w:w="2883"/>
        <w:gridCol w:w="4695"/>
      </w:tblGrid>
      <w:tr w:rsidR="00E4565C" w:rsidRPr="00D1194F" w:rsidTr="00E4565C">
        <w:tc>
          <w:tcPr>
            <w:tcW w:w="1376" w:type="pct"/>
            <w:shd w:val="clear" w:color="auto" w:fill="auto"/>
          </w:tcPr>
          <w:p w:rsidR="00E4565C" w:rsidRPr="00D1194F" w:rsidRDefault="00E4565C" w:rsidP="000671F6">
            <w:pPr>
              <w:spacing w:after="0" w:line="240" w:lineRule="auto"/>
              <w:jc w:val="both"/>
              <w:rPr>
                <w:rFonts w:ascii="Arial" w:eastAsia="Times New Roman" w:hAnsi="Arial" w:cs="Arial"/>
                <w:b/>
                <w:bCs/>
              </w:rPr>
            </w:pPr>
            <w:r w:rsidRPr="00D1194F">
              <w:rPr>
                <w:rFonts w:ascii="Arial" w:eastAsia="Times New Roman" w:hAnsi="Arial" w:cs="Arial"/>
                <w:b/>
                <w:bCs/>
              </w:rPr>
              <w:t>Role</w:t>
            </w:r>
          </w:p>
        </w:tc>
        <w:tc>
          <w:tcPr>
            <w:tcW w:w="1378" w:type="pct"/>
            <w:shd w:val="clear" w:color="auto" w:fill="auto"/>
          </w:tcPr>
          <w:p w:rsidR="00E4565C" w:rsidRPr="00D1194F" w:rsidRDefault="00E4565C" w:rsidP="000671F6">
            <w:pPr>
              <w:spacing w:after="0" w:line="240" w:lineRule="auto"/>
              <w:jc w:val="both"/>
              <w:rPr>
                <w:rFonts w:ascii="Arial" w:eastAsia="Times New Roman" w:hAnsi="Arial" w:cs="Arial"/>
                <w:b/>
                <w:bCs/>
              </w:rPr>
            </w:pPr>
            <w:r w:rsidRPr="00D1194F">
              <w:rPr>
                <w:rFonts w:ascii="Arial" w:eastAsia="Times New Roman" w:hAnsi="Arial" w:cs="Arial"/>
                <w:b/>
                <w:bCs/>
              </w:rPr>
              <w:t>Name</w:t>
            </w:r>
          </w:p>
        </w:tc>
        <w:tc>
          <w:tcPr>
            <w:tcW w:w="2245" w:type="pct"/>
            <w:shd w:val="clear" w:color="auto" w:fill="auto"/>
          </w:tcPr>
          <w:p w:rsidR="00E4565C" w:rsidRPr="00D1194F" w:rsidRDefault="00E4565C" w:rsidP="000671F6">
            <w:pPr>
              <w:spacing w:after="0" w:line="240" w:lineRule="auto"/>
              <w:jc w:val="both"/>
              <w:rPr>
                <w:rFonts w:ascii="Arial" w:eastAsia="Times New Roman" w:hAnsi="Arial" w:cs="Arial"/>
                <w:b/>
                <w:bCs/>
              </w:rPr>
            </w:pPr>
            <w:r w:rsidRPr="00D1194F">
              <w:rPr>
                <w:rFonts w:ascii="Arial" w:eastAsia="Times New Roman" w:hAnsi="Arial" w:cs="Arial"/>
                <w:b/>
                <w:bCs/>
              </w:rPr>
              <w:t>Contact details</w:t>
            </w:r>
          </w:p>
        </w:tc>
      </w:tr>
      <w:tr w:rsidR="00E4565C" w:rsidRPr="00D1194F" w:rsidTr="00E4565C">
        <w:tc>
          <w:tcPr>
            <w:tcW w:w="1376" w:type="pct"/>
            <w:shd w:val="clear" w:color="auto" w:fill="auto"/>
          </w:tcPr>
          <w:p w:rsidR="00E4565C" w:rsidRPr="00D1194F" w:rsidRDefault="00E4565C" w:rsidP="000671F6">
            <w:pPr>
              <w:spacing w:after="0" w:line="240" w:lineRule="auto"/>
              <w:jc w:val="both"/>
              <w:rPr>
                <w:rFonts w:ascii="Arial" w:eastAsia="Times New Roman" w:hAnsi="Arial" w:cs="Arial"/>
                <w:b/>
                <w:bCs/>
              </w:rPr>
            </w:pPr>
            <w:r w:rsidRPr="00D1194F">
              <w:rPr>
                <w:rFonts w:ascii="Arial" w:eastAsia="Times New Roman" w:hAnsi="Arial" w:cs="Arial"/>
                <w:b/>
                <w:bCs/>
              </w:rPr>
              <w:t>Designated Safeguarding Lead (DSL)</w:t>
            </w:r>
          </w:p>
        </w:tc>
        <w:tc>
          <w:tcPr>
            <w:tcW w:w="1378" w:type="pct"/>
            <w:shd w:val="clear" w:color="auto" w:fill="auto"/>
          </w:tcPr>
          <w:p w:rsidR="00E4565C" w:rsidRPr="00D1194F" w:rsidRDefault="00E4565C" w:rsidP="000671F6">
            <w:pPr>
              <w:spacing w:after="0" w:line="240" w:lineRule="auto"/>
              <w:jc w:val="both"/>
              <w:rPr>
                <w:rFonts w:ascii="Arial" w:eastAsia="Times New Roman" w:hAnsi="Arial" w:cs="Arial"/>
                <w:b/>
                <w:bCs/>
              </w:rPr>
            </w:pPr>
            <w:r w:rsidRPr="00D1194F">
              <w:rPr>
                <w:rFonts w:ascii="Arial" w:eastAsia="Times New Roman" w:hAnsi="Arial" w:cs="Arial"/>
                <w:b/>
                <w:bCs/>
              </w:rPr>
              <w:t>Sally Nunwick</w:t>
            </w:r>
          </w:p>
        </w:tc>
        <w:tc>
          <w:tcPr>
            <w:tcW w:w="2245" w:type="pct"/>
            <w:shd w:val="clear" w:color="auto" w:fill="auto"/>
          </w:tcPr>
          <w:p w:rsidR="00E4565C" w:rsidRPr="00D1194F" w:rsidRDefault="00E4565C" w:rsidP="000671F6">
            <w:pPr>
              <w:spacing w:after="0" w:line="240" w:lineRule="auto"/>
              <w:jc w:val="both"/>
              <w:rPr>
                <w:rFonts w:ascii="Arial" w:eastAsia="Times New Roman" w:hAnsi="Arial" w:cs="Arial"/>
                <w:b/>
                <w:bCs/>
              </w:rPr>
            </w:pPr>
            <w:r w:rsidRPr="00D1194F">
              <w:rPr>
                <w:rFonts w:ascii="Arial" w:eastAsia="Times New Roman" w:hAnsi="Arial" w:cs="Arial"/>
                <w:b/>
                <w:bCs/>
              </w:rPr>
              <w:t>Head.mossparkjs@trafford.gov.uk</w:t>
            </w:r>
          </w:p>
        </w:tc>
      </w:tr>
      <w:tr w:rsidR="00E4565C" w:rsidRPr="00D1194F" w:rsidTr="00E4565C">
        <w:tc>
          <w:tcPr>
            <w:tcW w:w="1376" w:type="pct"/>
            <w:shd w:val="clear" w:color="auto" w:fill="auto"/>
          </w:tcPr>
          <w:p w:rsidR="00E4565C" w:rsidRPr="00D1194F" w:rsidRDefault="00E4565C" w:rsidP="000671F6">
            <w:pPr>
              <w:spacing w:after="0" w:line="240" w:lineRule="auto"/>
              <w:jc w:val="both"/>
              <w:rPr>
                <w:rFonts w:ascii="Arial" w:eastAsia="Times New Roman" w:hAnsi="Arial" w:cs="Arial"/>
                <w:b/>
                <w:bCs/>
              </w:rPr>
            </w:pPr>
            <w:r w:rsidRPr="00D1194F">
              <w:rPr>
                <w:rFonts w:ascii="Arial" w:eastAsia="Times New Roman" w:hAnsi="Arial" w:cs="Arial"/>
                <w:b/>
                <w:bCs/>
              </w:rPr>
              <w:t>Deputy DSL</w:t>
            </w:r>
          </w:p>
        </w:tc>
        <w:tc>
          <w:tcPr>
            <w:tcW w:w="1378" w:type="pct"/>
            <w:shd w:val="clear" w:color="auto" w:fill="auto"/>
          </w:tcPr>
          <w:p w:rsidR="00E4565C" w:rsidRPr="00D1194F" w:rsidRDefault="00E4565C" w:rsidP="000671F6">
            <w:pPr>
              <w:spacing w:after="0" w:line="240" w:lineRule="auto"/>
              <w:jc w:val="both"/>
              <w:rPr>
                <w:rFonts w:ascii="Arial" w:eastAsia="Times New Roman" w:hAnsi="Arial" w:cs="Arial"/>
                <w:b/>
                <w:bCs/>
              </w:rPr>
            </w:pPr>
            <w:r w:rsidRPr="00D1194F">
              <w:rPr>
                <w:rFonts w:ascii="Arial" w:eastAsia="Times New Roman" w:hAnsi="Arial" w:cs="Arial"/>
                <w:b/>
                <w:bCs/>
              </w:rPr>
              <w:t>Richard Boyer</w:t>
            </w:r>
          </w:p>
          <w:p w:rsidR="00E4565C" w:rsidRPr="00D1194F" w:rsidRDefault="00E4565C" w:rsidP="000671F6">
            <w:pPr>
              <w:spacing w:after="0" w:line="240" w:lineRule="auto"/>
              <w:jc w:val="both"/>
              <w:rPr>
                <w:rFonts w:ascii="Arial" w:eastAsia="Times New Roman" w:hAnsi="Arial" w:cs="Arial"/>
                <w:b/>
                <w:bCs/>
              </w:rPr>
            </w:pPr>
          </w:p>
        </w:tc>
        <w:tc>
          <w:tcPr>
            <w:tcW w:w="2245" w:type="pct"/>
            <w:shd w:val="clear" w:color="auto" w:fill="auto"/>
          </w:tcPr>
          <w:p w:rsidR="00E4565C" w:rsidRPr="00D1194F" w:rsidRDefault="00E4565C" w:rsidP="000671F6">
            <w:pPr>
              <w:spacing w:after="0" w:line="240" w:lineRule="auto"/>
              <w:jc w:val="both"/>
              <w:rPr>
                <w:rFonts w:ascii="Arial" w:eastAsia="Times New Roman" w:hAnsi="Arial" w:cs="Arial"/>
                <w:b/>
                <w:bCs/>
              </w:rPr>
            </w:pPr>
            <w:r w:rsidRPr="00D1194F">
              <w:rPr>
                <w:rFonts w:ascii="Arial" w:eastAsia="Times New Roman" w:hAnsi="Arial" w:cs="Arial"/>
                <w:b/>
                <w:bCs/>
              </w:rPr>
              <w:t>Mossparkjun.admin@trafford.gov.uk</w:t>
            </w:r>
          </w:p>
        </w:tc>
      </w:tr>
      <w:tr w:rsidR="00E4565C" w:rsidRPr="00D1194F" w:rsidTr="00E4565C">
        <w:tc>
          <w:tcPr>
            <w:tcW w:w="1376" w:type="pct"/>
            <w:shd w:val="clear" w:color="auto" w:fill="auto"/>
          </w:tcPr>
          <w:p w:rsidR="00E4565C" w:rsidRPr="00D1194F" w:rsidRDefault="00E4565C" w:rsidP="000671F6">
            <w:pPr>
              <w:spacing w:after="0" w:line="240" w:lineRule="auto"/>
              <w:jc w:val="both"/>
              <w:rPr>
                <w:rFonts w:ascii="Arial" w:eastAsia="Times New Roman" w:hAnsi="Arial" w:cs="Arial"/>
                <w:b/>
                <w:bCs/>
              </w:rPr>
            </w:pPr>
            <w:r w:rsidRPr="00D1194F">
              <w:rPr>
                <w:rFonts w:ascii="Arial" w:eastAsia="Times New Roman" w:hAnsi="Arial" w:cs="Arial"/>
                <w:b/>
                <w:bCs/>
              </w:rPr>
              <w:t>Head teacher</w:t>
            </w:r>
          </w:p>
        </w:tc>
        <w:tc>
          <w:tcPr>
            <w:tcW w:w="1378" w:type="pct"/>
            <w:shd w:val="clear" w:color="auto" w:fill="auto"/>
          </w:tcPr>
          <w:p w:rsidR="00E4565C" w:rsidRPr="00D1194F" w:rsidRDefault="00E4565C" w:rsidP="000671F6">
            <w:pPr>
              <w:spacing w:after="0" w:line="240" w:lineRule="auto"/>
              <w:jc w:val="both"/>
              <w:rPr>
                <w:rFonts w:ascii="Arial" w:eastAsia="Times New Roman" w:hAnsi="Arial" w:cs="Arial"/>
                <w:b/>
                <w:bCs/>
              </w:rPr>
            </w:pPr>
            <w:r w:rsidRPr="00D1194F">
              <w:rPr>
                <w:rFonts w:ascii="Arial" w:eastAsia="Times New Roman" w:hAnsi="Arial" w:cs="Arial"/>
                <w:b/>
                <w:bCs/>
              </w:rPr>
              <w:t>Sally Nunwick</w:t>
            </w:r>
          </w:p>
        </w:tc>
        <w:tc>
          <w:tcPr>
            <w:tcW w:w="2245" w:type="pct"/>
            <w:shd w:val="clear" w:color="auto" w:fill="auto"/>
          </w:tcPr>
          <w:p w:rsidR="00E4565C" w:rsidRPr="00D1194F" w:rsidRDefault="00E4565C" w:rsidP="000671F6">
            <w:pPr>
              <w:spacing w:after="0" w:line="240" w:lineRule="auto"/>
              <w:jc w:val="both"/>
              <w:rPr>
                <w:rFonts w:ascii="Arial" w:eastAsia="Times New Roman" w:hAnsi="Arial" w:cs="Arial"/>
                <w:b/>
                <w:bCs/>
              </w:rPr>
            </w:pPr>
            <w:r w:rsidRPr="00D1194F">
              <w:rPr>
                <w:rFonts w:ascii="Arial" w:eastAsia="Times New Roman" w:hAnsi="Arial" w:cs="Arial"/>
                <w:b/>
                <w:bCs/>
              </w:rPr>
              <w:t>Head.mossparkjs@trafford.gov.uk</w:t>
            </w:r>
          </w:p>
        </w:tc>
      </w:tr>
      <w:tr w:rsidR="00E4565C" w:rsidRPr="00D1194F" w:rsidTr="00E4565C">
        <w:tc>
          <w:tcPr>
            <w:tcW w:w="1376" w:type="pct"/>
            <w:shd w:val="clear" w:color="auto" w:fill="auto"/>
          </w:tcPr>
          <w:p w:rsidR="00E4565C" w:rsidRPr="00D1194F" w:rsidRDefault="00E4565C" w:rsidP="000671F6">
            <w:pPr>
              <w:spacing w:after="0" w:line="240" w:lineRule="auto"/>
              <w:jc w:val="both"/>
              <w:rPr>
                <w:rFonts w:ascii="Arial" w:eastAsia="Times New Roman" w:hAnsi="Arial" w:cs="Arial"/>
                <w:b/>
                <w:bCs/>
              </w:rPr>
            </w:pPr>
            <w:r w:rsidRPr="00D1194F">
              <w:rPr>
                <w:rFonts w:ascii="Arial" w:eastAsia="Times New Roman" w:hAnsi="Arial" w:cs="Arial"/>
                <w:b/>
                <w:bCs/>
              </w:rPr>
              <w:t>Named Safeguarding Governor</w:t>
            </w:r>
          </w:p>
        </w:tc>
        <w:tc>
          <w:tcPr>
            <w:tcW w:w="1378" w:type="pct"/>
            <w:shd w:val="clear" w:color="auto" w:fill="auto"/>
          </w:tcPr>
          <w:p w:rsidR="00E4565C" w:rsidRPr="00D1194F" w:rsidRDefault="00E4565C" w:rsidP="000671F6">
            <w:pPr>
              <w:spacing w:after="0" w:line="240" w:lineRule="auto"/>
              <w:jc w:val="both"/>
              <w:rPr>
                <w:rFonts w:ascii="Arial" w:eastAsia="Times New Roman" w:hAnsi="Arial" w:cs="Arial"/>
                <w:b/>
                <w:bCs/>
              </w:rPr>
            </w:pPr>
            <w:r>
              <w:rPr>
                <w:rFonts w:ascii="Arial" w:eastAsia="Times New Roman" w:hAnsi="Arial" w:cs="Arial"/>
                <w:b/>
                <w:bCs/>
              </w:rPr>
              <w:t>Allan Humphris</w:t>
            </w:r>
          </w:p>
        </w:tc>
        <w:tc>
          <w:tcPr>
            <w:tcW w:w="2245" w:type="pct"/>
            <w:shd w:val="clear" w:color="auto" w:fill="auto"/>
          </w:tcPr>
          <w:p w:rsidR="00E4565C" w:rsidRPr="00D1194F" w:rsidRDefault="00E4565C" w:rsidP="000671F6">
            <w:pPr>
              <w:spacing w:after="0" w:line="240" w:lineRule="auto"/>
              <w:jc w:val="both"/>
              <w:rPr>
                <w:rFonts w:ascii="Arial" w:eastAsia="Times New Roman" w:hAnsi="Arial" w:cs="Arial"/>
                <w:b/>
                <w:bCs/>
              </w:rPr>
            </w:pPr>
            <w:r w:rsidRPr="00D1194F">
              <w:rPr>
                <w:rFonts w:ascii="Arial" w:eastAsia="Times New Roman" w:hAnsi="Arial" w:cs="Arial"/>
                <w:b/>
                <w:bCs/>
              </w:rPr>
              <w:t>Mossparkjun.admin@trafford.gov.uk</w:t>
            </w:r>
          </w:p>
        </w:tc>
      </w:tr>
      <w:tr w:rsidR="00E4565C" w:rsidRPr="00D1194F" w:rsidTr="00E4565C">
        <w:trPr>
          <w:trHeight w:val="420"/>
        </w:trPr>
        <w:tc>
          <w:tcPr>
            <w:tcW w:w="1376" w:type="pct"/>
            <w:shd w:val="clear" w:color="auto" w:fill="auto"/>
          </w:tcPr>
          <w:p w:rsidR="00E4565C" w:rsidRPr="00D1194F" w:rsidRDefault="00E4565C" w:rsidP="000671F6">
            <w:pPr>
              <w:spacing w:after="0" w:line="240" w:lineRule="auto"/>
              <w:jc w:val="both"/>
              <w:rPr>
                <w:rFonts w:ascii="Arial" w:eastAsia="Times New Roman" w:hAnsi="Arial" w:cs="Arial"/>
                <w:b/>
                <w:bCs/>
              </w:rPr>
            </w:pPr>
            <w:r w:rsidRPr="00D1194F">
              <w:rPr>
                <w:rFonts w:ascii="Arial" w:eastAsia="Times New Roman" w:hAnsi="Arial" w:cs="Arial"/>
                <w:b/>
                <w:bCs/>
              </w:rPr>
              <w:t>Chair of Governors</w:t>
            </w:r>
          </w:p>
        </w:tc>
        <w:tc>
          <w:tcPr>
            <w:tcW w:w="1378" w:type="pct"/>
            <w:shd w:val="clear" w:color="auto" w:fill="auto"/>
          </w:tcPr>
          <w:p w:rsidR="00E4565C" w:rsidRPr="00D1194F" w:rsidRDefault="00E4565C" w:rsidP="000671F6">
            <w:pPr>
              <w:spacing w:after="0" w:line="240" w:lineRule="auto"/>
              <w:jc w:val="both"/>
              <w:rPr>
                <w:rFonts w:ascii="Arial" w:eastAsia="Times New Roman" w:hAnsi="Arial" w:cs="Arial"/>
                <w:b/>
                <w:bCs/>
              </w:rPr>
            </w:pPr>
            <w:r>
              <w:rPr>
                <w:rFonts w:ascii="Arial" w:eastAsia="Times New Roman" w:hAnsi="Arial" w:cs="Arial"/>
                <w:b/>
                <w:bCs/>
              </w:rPr>
              <w:t>Allan Humphris</w:t>
            </w:r>
          </w:p>
        </w:tc>
        <w:tc>
          <w:tcPr>
            <w:tcW w:w="2245" w:type="pct"/>
            <w:shd w:val="clear" w:color="auto" w:fill="auto"/>
          </w:tcPr>
          <w:p w:rsidR="00E4565C" w:rsidRPr="00D1194F" w:rsidRDefault="00E4565C" w:rsidP="000671F6">
            <w:pPr>
              <w:spacing w:after="0" w:line="240" w:lineRule="auto"/>
              <w:jc w:val="both"/>
              <w:rPr>
                <w:rFonts w:ascii="Arial" w:eastAsia="Times New Roman" w:hAnsi="Arial" w:cs="Arial"/>
                <w:b/>
                <w:bCs/>
              </w:rPr>
            </w:pPr>
            <w:r w:rsidRPr="00D1194F">
              <w:rPr>
                <w:rFonts w:ascii="Arial" w:eastAsia="Times New Roman" w:hAnsi="Arial" w:cs="Arial"/>
                <w:b/>
                <w:bCs/>
              </w:rPr>
              <w:t>Mossparkjun.admin@trafford.gov.uk</w:t>
            </w:r>
          </w:p>
        </w:tc>
      </w:tr>
    </w:tbl>
    <w:p w:rsidR="00DC0EAD" w:rsidRDefault="00ED5927" w:rsidP="00E4565C">
      <w:pPr>
        <w:spacing w:after="0" w:line="240" w:lineRule="auto"/>
        <w:jc w:val="both"/>
        <w:rPr>
          <w:rFonts w:ascii="Arial" w:hAnsi="Arial" w:cs="Arial"/>
          <w:lang w:val="en"/>
        </w:rPr>
      </w:pPr>
      <w:r>
        <w:rPr>
          <w:rFonts w:ascii="Arial" w:hAnsi="Arial" w:cs="Arial"/>
          <w:lang w:val="en"/>
        </w:rPr>
        <w:br/>
      </w:r>
      <w:r w:rsidR="000041A8">
        <w:rPr>
          <w:rFonts w:ascii="Arial" w:hAnsi="Arial" w:cs="Arial"/>
          <w:lang w:val="en"/>
        </w:rPr>
        <w:t>All staff</w:t>
      </w:r>
      <w:r w:rsidR="00DC0EAD" w:rsidRPr="00DC0EAD">
        <w:rPr>
          <w:rFonts w:ascii="Arial" w:hAnsi="Arial" w:cs="Arial"/>
          <w:lang w:val="en"/>
        </w:rPr>
        <w:t xml:space="preserve"> working in this School (including visiting staff, volunteers and students on placement) are required to report instances of actual or suspected child abuse or neglect to the Designated Safeguarding Lead who is a member of the school’s leadership team.</w:t>
      </w:r>
      <w:r w:rsidR="000041A8">
        <w:rPr>
          <w:rFonts w:ascii="Arial" w:hAnsi="Arial" w:cs="Arial"/>
          <w:lang w:val="en"/>
        </w:rPr>
        <w:t xml:space="preserve"> This person has the appropriate status and authority within the school to carry out the duties of the post.</w:t>
      </w:r>
    </w:p>
    <w:p w:rsidR="00D50C44" w:rsidRDefault="00DC0EAD" w:rsidP="00E4565C">
      <w:pPr>
        <w:spacing w:after="0" w:line="240" w:lineRule="auto"/>
        <w:jc w:val="both"/>
        <w:rPr>
          <w:rFonts w:ascii="Arial" w:hAnsi="Arial" w:cs="Arial"/>
        </w:rPr>
      </w:pPr>
      <w:r w:rsidRPr="00DC0EAD">
        <w:rPr>
          <w:rFonts w:ascii="Arial" w:hAnsi="Arial" w:cs="Arial"/>
        </w:rPr>
        <w:t>The Designated Safeguarding Lead is also the first point of contact for ex</w:t>
      </w:r>
      <w:r w:rsidR="000E6DF8">
        <w:rPr>
          <w:rFonts w:ascii="Arial" w:hAnsi="Arial" w:cs="Arial"/>
        </w:rPr>
        <w:t>ternal agencies that are carrying out</w:t>
      </w:r>
      <w:r w:rsidRPr="00DC0EAD">
        <w:rPr>
          <w:rFonts w:ascii="Arial" w:hAnsi="Arial" w:cs="Arial"/>
        </w:rPr>
        <w:t xml:space="preserve"> Child Protection investigations</w:t>
      </w:r>
      <w:r w:rsidR="00D50C44">
        <w:rPr>
          <w:rFonts w:ascii="Arial" w:hAnsi="Arial" w:cs="Arial"/>
        </w:rPr>
        <w:t xml:space="preserve"> and safeguarding enquiries.</w:t>
      </w:r>
    </w:p>
    <w:p w:rsidR="00E4565C" w:rsidRDefault="00E4565C" w:rsidP="00E4565C">
      <w:pPr>
        <w:spacing w:after="0" w:line="240" w:lineRule="auto"/>
        <w:jc w:val="both"/>
        <w:rPr>
          <w:rFonts w:ascii="Arial" w:hAnsi="Arial" w:cs="Arial"/>
        </w:rPr>
      </w:pPr>
    </w:p>
    <w:p w:rsidR="00714212" w:rsidRDefault="00D50C44" w:rsidP="00E4565C">
      <w:pPr>
        <w:spacing w:after="0" w:line="240" w:lineRule="auto"/>
        <w:jc w:val="both"/>
        <w:rPr>
          <w:rFonts w:ascii="Arial" w:hAnsi="Arial" w:cs="Arial"/>
        </w:rPr>
      </w:pPr>
      <w:r>
        <w:rPr>
          <w:rFonts w:ascii="Arial" w:hAnsi="Arial" w:cs="Arial"/>
        </w:rPr>
        <w:t>The D</w:t>
      </w:r>
      <w:r w:rsidR="000041A8">
        <w:rPr>
          <w:rFonts w:ascii="Arial" w:hAnsi="Arial" w:cs="Arial"/>
        </w:rPr>
        <w:t xml:space="preserve">esignated </w:t>
      </w:r>
      <w:r>
        <w:rPr>
          <w:rFonts w:ascii="Arial" w:hAnsi="Arial" w:cs="Arial"/>
        </w:rPr>
        <w:t>S</w:t>
      </w:r>
      <w:r w:rsidR="000041A8">
        <w:rPr>
          <w:rFonts w:ascii="Arial" w:hAnsi="Arial" w:cs="Arial"/>
        </w:rPr>
        <w:t xml:space="preserve">afeguarding </w:t>
      </w:r>
      <w:r>
        <w:rPr>
          <w:rFonts w:ascii="Arial" w:hAnsi="Arial" w:cs="Arial"/>
        </w:rPr>
        <w:t>L</w:t>
      </w:r>
      <w:r w:rsidR="000041A8">
        <w:rPr>
          <w:rFonts w:ascii="Arial" w:hAnsi="Arial" w:cs="Arial"/>
        </w:rPr>
        <w:t>ead</w:t>
      </w:r>
      <w:r>
        <w:rPr>
          <w:rFonts w:ascii="Arial" w:hAnsi="Arial" w:cs="Arial"/>
        </w:rPr>
        <w:t xml:space="preserve"> </w:t>
      </w:r>
      <w:r w:rsidR="000041A8">
        <w:rPr>
          <w:rFonts w:ascii="Arial" w:hAnsi="Arial" w:cs="Arial"/>
        </w:rPr>
        <w:t>co-ordinates the school</w:t>
      </w:r>
      <w:r w:rsidR="00DC0EAD" w:rsidRPr="00DC0EAD">
        <w:rPr>
          <w:rFonts w:ascii="Arial" w:hAnsi="Arial" w:cs="Arial"/>
        </w:rPr>
        <w:t>s representation at</w:t>
      </w:r>
      <w:r w:rsidR="00A51558">
        <w:rPr>
          <w:rFonts w:ascii="Arial" w:hAnsi="Arial" w:cs="Arial"/>
        </w:rPr>
        <w:t xml:space="preserve"> </w:t>
      </w:r>
      <w:r w:rsidR="00714212">
        <w:rPr>
          <w:rFonts w:ascii="Arial" w:hAnsi="Arial" w:cs="Arial"/>
        </w:rPr>
        <w:t xml:space="preserve">multi-agency meetings relating to safeguarding to ensure information is </w:t>
      </w:r>
      <w:r w:rsidR="000E6DF8">
        <w:rPr>
          <w:rFonts w:ascii="Arial" w:hAnsi="Arial" w:cs="Arial"/>
        </w:rPr>
        <w:t xml:space="preserve">effectively </w:t>
      </w:r>
      <w:r w:rsidR="00714212">
        <w:rPr>
          <w:rFonts w:ascii="Arial" w:hAnsi="Arial" w:cs="Arial"/>
        </w:rPr>
        <w:t xml:space="preserve">shared </w:t>
      </w:r>
      <w:r w:rsidR="000E6DF8">
        <w:rPr>
          <w:rFonts w:ascii="Arial" w:hAnsi="Arial" w:cs="Arial"/>
        </w:rPr>
        <w:t xml:space="preserve">between agencies. The DSL is also responsible for </w:t>
      </w:r>
      <w:r w:rsidR="000429C9">
        <w:rPr>
          <w:rFonts w:ascii="Arial" w:hAnsi="Arial" w:cs="Arial"/>
        </w:rPr>
        <w:t>their school</w:t>
      </w:r>
      <w:r w:rsidR="007B1F03">
        <w:rPr>
          <w:rFonts w:ascii="Arial" w:hAnsi="Arial" w:cs="Arial"/>
        </w:rPr>
        <w:t xml:space="preserve">s contribution and </w:t>
      </w:r>
      <w:r w:rsidR="000429C9">
        <w:rPr>
          <w:rFonts w:ascii="Arial" w:hAnsi="Arial" w:cs="Arial"/>
        </w:rPr>
        <w:t xml:space="preserve">commitment </w:t>
      </w:r>
      <w:r w:rsidR="007B1F03">
        <w:rPr>
          <w:rFonts w:ascii="Arial" w:hAnsi="Arial" w:cs="Arial"/>
        </w:rPr>
        <w:t>to a</w:t>
      </w:r>
      <w:r w:rsidR="000429C9">
        <w:rPr>
          <w:rFonts w:ascii="Arial" w:hAnsi="Arial" w:cs="Arial"/>
        </w:rPr>
        <w:t>ny plans</w:t>
      </w:r>
      <w:r w:rsidR="007B1F03">
        <w:rPr>
          <w:rFonts w:ascii="Arial" w:hAnsi="Arial" w:cs="Arial"/>
        </w:rPr>
        <w:t xml:space="preserve">, </w:t>
      </w:r>
      <w:r w:rsidR="000429C9">
        <w:rPr>
          <w:rFonts w:ascii="Arial" w:hAnsi="Arial" w:cs="Arial"/>
        </w:rPr>
        <w:t>team around the family</w:t>
      </w:r>
      <w:r w:rsidR="007B1F03">
        <w:rPr>
          <w:rFonts w:ascii="Arial" w:hAnsi="Arial" w:cs="Arial"/>
        </w:rPr>
        <w:t xml:space="preserve"> and core groups</w:t>
      </w:r>
      <w:r w:rsidR="000429C9">
        <w:rPr>
          <w:rFonts w:ascii="Arial" w:hAnsi="Arial" w:cs="Arial"/>
        </w:rPr>
        <w:t xml:space="preserve"> or</w:t>
      </w:r>
      <w:r w:rsidR="007B1F03">
        <w:rPr>
          <w:rFonts w:ascii="Arial" w:hAnsi="Arial" w:cs="Arial"/>
        </w:rPr>
        <w:t xml:space="preserve"> other</w:t>
      </w:r>
      <w:r w:rsidR="000429C9">
        <w:rPr>
          <w:rFonts w:ascii="Arial" w:hAnsi="Arial" w:cs="Arial"/>
        </w:rPr>
        <w:t xml:space="preserve"> assessment. These meeting i</w:t>
      </w:r>
      <w:r w:rsidR="00714212">
        <w:rPr>
          <w:rFonts w:ascii="Arial" w:hAnsi="Arial" w:cs="Arial"/>
        </w:rPr>
        <w:t>nclude:</w:t>
      </w:r>
    </w:p>
    <w:p w:rsidR="00E4565C" w:rsidRDefault="00E4565C" w:rsidP="00E4565C">
      <w:pPr>
        <w:spacing w:after="0" w:line="240" w:lineRule="auto"/>
        <w:jc w:val="both"/>
        <w:rPr>
          <w:rFonts w:ascii="Arial" w:hAnsi="Arial" w:cs="Arial"/>
        </w:rPr>
      </w:pPr>
    </w:p>
    <w:p w:rsidR="00714212" w:rsidRDefault="00714212" w:rsidP="00E4565C">
      <w:pPr>
        <w:pStyle w:val="ListParagraph"/>
        <w:numPr>
          <w:ilvl w:val="0"/>
          <w:numId w:val="17"/>
        </w:numPr>
        <w:spacing w:after="0" w:line="240" w:lineRule="auto"/>
        <w:jc w:val="both"/>
        <w:rPr>
          <w:rFonts w:ascii="Arial" w:hAnsi="Arial" w:cs="Arial"/>
        </w:rPr>
      </w:pPr>
      <w:r>
        <w:rPr>
          <w:rFonts w:ascii="Arial" w:hAnsi="Arial" w:cs="Arial"/>
        </w:rPr>
        <w:t>Team around the Family Meetings (Early Help)</w:t>
      </w:r>
    </w:p>
    <w:p w:rsidR="00714212" w:rsidRDefault="00714212" w:rsidP="00E4565C">
      <w:pPr>
        <w:pStyle w:val="ListParagraph"/>
        <w:numPr>
          <w:ilvl w:val="0"/>
          <w:numId w:val="17"/>
        </w:numPr>
        <w:spacing w:after="0" w:line="240" w:lineRule="auto"/>
        <w:jc w:val="both"/>
        <w:rPr>
          <w:rFonts w:ascii="Arial" w:hAnsi="Arial" w:cs="Arial"/>
        </w:rPr>
      </w:pPr>
      <w:r>
        <w:rPr>
          <w:rFonts w:ascii="Arial" w:hAnsi="Arial" w:cs="Arial"/>
        </w:rPr>
        <w:t>Social Care Strategy Meetings</w:t>
      </w:r>
    </w:p>
    <w:p w:rsidR="00714212" w:rsidRDefault="00714212" w:rsidP="00E4565C">
      <w:pPr>
        <w:pStyle w:val="ListParagraph"/>
        <w:numPr>
          <w:ilvl w:val="0"/>
          <w:numId w:val="17"/>
        </w:numPr>
        <w:spacing w:after="0" w:line="240" w:lineRule="auto"/>
        <w:jc w:val="both"/>
        <w:rPr>
          <w:rFonts w:ascii="Arial" w:hAnsi="Arial" w:cs="Arial"/>
        </w:rPr>
      </w:pPr>
      <w:r>
        <w:rPr>
          <w:rFonts w:ascii="Arial" w:hAnsi="Arial" w:cs="Arial"/>
        </w:rPr>
        <w:t>Child in Need Meetings</w:t>
      </w:r>
    </w:p>
    <w:p w:rsidR="00714212" w:rsidRDefault="00714212" w:rsidP="00E4565C">
      <w:pPr>
        <w:pStyle w:val="ListParagraph"/>
        <w:numPr>
          <w:ilvl w:val="0"/>
          <w:numId w:val="17"/>
        </w:numPr>
        <w:spacing w:after="0" w:line="240" w:lineRule="auto"/>
        <w:jc w:val="both"/>
        <w:rPr>
          <w:rFonts w:ascii="Arial" w:hAnsi="Arial" w:cs="Arial"/>
        </w:rPr>
      </w:pPr>
      <w:r>
        <w:rPr>
          <w:rFonts w:ascii="Arial" w:hAnsi="Arial" w:cs="Arial"/>
        </w:rPr>
        <w:t xml:space="preserve">Initial </w:t>
      </w:r>
      <w:r w:rsidR="00DC0EAD" w:rsidRPr="00714212">
        <w:rPr>
          <w:rFonts w:ascii="Arial" w:hAnsi="Arial" w:cs="Arial"/>
        </w:rPr>
        <w:t>C</w:t>
      </w:r>
      <w:r w:rsidR="004570C0" w:rsidRPr="00714212">
        <w:rPr>
          <w:rFonts w:ascii="Arial" w:hAnsi="Arial" w:cs="Arial"/>
        </w:rPr>
        <w:t xml:space="preserve">hild </w:t>
      </w:r>
      <w:r w:rsidR="00DC0EAD" w:rsidRPr="00714212">
        <w:rPr>
          <w:rFonts w:ascii="Arial" w:hAnsi="Arial" w:cs="Arial"/>
        </w:rPr>
        <w:t>P</w:t>
      </w:r>
      <w:r w:rsidR="004570C0" w:rsidRPr="00714212">
        <w:rPr>
          <w:rFonts w:ascii="Arial" w:hAnsi="Arial" w:cs="Arial"/>
        </w:rPr>
        <w:t>rotection C</w:t>
      </w:r>
      <w:r w:rsidR="00DC0EAD" w:rsidRPr="00714212">
        <w:rPr>
          <w:rFonts w:ascii="Arial" w:hAnsi="Arial" w:cs="Arial"/>
        </w:rPr>
        <w:t>onferences</w:t>
      </w:r>
    </w:p>
    <w:p w:rsidR="000429C9" w:rsidRDefault="00714212" w:rsidP="00E4565C">
      <w:pPr>
        <w:pStyle w:val="ListParagraph"/>
        <w:numPr>
          <w:ilvl w:val="0"/>
          <w:numId w:val="17"/>
        </w:numPr>
        <w:spacing w:after="0" w:line="240" w:lineRule="auto"/>
        <w:jc w:val="both"/>
        <w:rPr>
          <w:rFonts w:ascii="Arial" w:hAnsi="Arial" w:cs="Arial"/>
        </w:rPr>
      </w:pPr>
      <w:r>
        <w:rPr>
          <w:rFonts w:ascii="Arial" w:hAnsi="Arial" w:cs="Arial"/>
        </w:rPr>
        <w:t>Review Child Protection Conferences</w:t>
      </w:r>
    </w:p>
    <w:p w:rsidR="00E4565C" w:rsidRDefault="00E4565C" w:rsidP="00E4565C">
      <w:pPr>
        <w:pStyle w:val="ListParagraph"/>
        <w:spacing w:after="0" w:line="240" w:lineRule="auto"/>
        <w:ind w:left="360"/>
        <w:jc w:val="both"/>
        <w:rPr>
          <w:rFonts w:ascii="Arial" w:hAnsi="Arial" w:cs="Arial"/>
        </w:rPr>
      </w:pPr>
    </w:p>
    <w:p w:rsidR="00D50C44" w:rsidRDefault="000429C9" w:rsidP="00E4565C">
      <w:pPr>
        <w:spacing w:after="0" w:line="240" w:lineRule="auto"/>
        <w:jc w:val="both"/>
        <w:rPr>
          <w:rFonts w:ascii="Arial" w:hAnsi="Arial" w:cs="Arial"/>
        </w:rPr>
      </w:pPr>
      <w:r>
        <w:rPr>
          <w:rFonts w:ascii="Arial" w:hAnsi="Arial" w:cs="Arial"/>
        </w:rPr>
        <w:t xml:space="preserve">The Designated Safeguarding Lead will also ensure the </w:t>
      </w:r>
      <w:r w:rsidR="00DC0EAD" w:rsidRPr="000429C9">
        <w:rPr>
          <w:rFonts w:ascii="Arial" w:hAnsi="Arial" w:cs="Arial"/>
        </w:rPr>
        <w:t xml:space="preserve">submission of written reports for </w:t>
      </w:r>
      <w:r>
        <w:rPr>
          <w:rFonts w:ascii="Arial" w:hAnsi="Arial" w:cs="Arial"/>
        </w:rPr>
        <w:t xml:space="preserve">relevant </w:t>
      </w:r>
      <w:r w:rsidR="00D50C44" w:rsidRPr="000429C9">
        <w:rPr>
          <w:rFonts w:ascii="Arial" w:hAnsi="Arial" w:cs="Arial"/>
        </w:rPr>
        <w:t>multi-agency meetings</w:t>
      </w:r>
      <w:r>
        <w:rPr>
          <w:rFonts w:ascii="Arial" w:hAnsi="Arial" w:cs="Arial"/>
        </w:rPr>
        <w:t xml:space="preserve"> (relevant meetings named above).</w:t>
      </w:r>
    </w:p>
    <w:p w:rsidR="00E4565C" w:rsidRPr="000429C9" w:rsidRDefault="00E4565C" w:rsidP="00E4565C">
      <w:pPr>
        <w:spacing w:after="0" w:line="240" w:lineRule="auto"/>
        <w:jc w:val="both"/>
        <w:rPr>
          <w:rFonts w:ascii="Arial" w:hAnsi="Arial" w:cs="Arial"/>
        </w:rPr>
      </w:pPr>
    </w:p>
    <w:p w:rsidR="00DC0EAD" w:rsidRDefault="00DC0EAD" w:rsidP="00E4565C">
      <w:pPr>
        <w:spacing w:after="0" w:line="240" w:lineRule="auto"/>
        <w:jc w:val="both"/>
        <w:rPr>
          <w:rFonts w:ascii="Arial" w:hAnsi="Arial" w:cs="Arial"/>
        </w:rPr>
      </w:pPr>
      <w:r w:rsidRPr="00DC0EAD">
        <w:rPr>
          <w:rFonts w:ascii="Arial" w:hAnsi="Arial" w:cs="Arial"/>
        </w:rPr>
        <w:t>When an individual concern/incident is brought to the notice of the Designated Safeguarding Lead, they will b</w:t>
      </w:r>
      <w:r w:rsidR="000041A8">
        <w:rPr>
          <w:rFonts w:ascii="Arial" w:hAnsi="Arial" w:cs="Arial"/>
        </w:rPr>
        <w:t xml:space="preserve">e responsible for deciding </w:t>
      </w:r>
      <w:r w:rsidRPr="00DC0EAD">
        <w:rPr>
          <w:rFonts w:ascii="Arial" w:hAnsi="Arial" w:cs="Arial"/>
        </w:rPr>
        <w:t>whether or not this should be reported to other ag</w:t>
      </w:r>
      <w:r w:rsidR="000041A8">
        <w:rPr>
          <w:rFonts w:ascii="Arial" w:hAnsi="Arial" w:cs="Arial"/>
        </w:rPr>
        <w:t xml:space="preserve">encies as a safeguarding issue, or whether a single agency response would be more appropriate </w:t>
      </w:r>
      <w:r w:rsidR="00FD51E4">
        <w:rPr>
          <w:rFonts w:ascii="Arial" w:hAnsi="Arial" w:cs="Arial"/>
        </w:rPr>
        <w:t xml:space="preserve">and proportionate </w:t>
      </w:r>
      <w:r w:rsidR="000041A8">
        <w:rPr>
          <w:rFonts w:ascii="Arial" w:hAnsi="Arial" w:cs="Arial"/>
        </w:rPr>
        <w:t>(Early Help</w:t>
      </w:r>
      <w:r w:rsidR="00FD51E4">
        <w:rPr>
          <w:rFonts w:ascii="Arial" w:hAnsi="Arial" w:cs="Arial"/>
        </w:rPr>
        <w:t xml:space="preserve"> – Level 2 of the Level of Need</w:t>
      </w:r>
      <w:r w:rsidR="000041A8">
        <w:rPr>
          <w:rFonts w:ascii="Arial" w:hAnsi="Arial" w:cs="Arial"/>
        </w:rPr>
        <w:t>).</w:t>
      </w:r>
    </w:p>
    <w:p w:rsidR="00E4565C" w:rsidRDefault="00E4565C" w:rsidP="00E4565C">
      <w:pPr>
        <w:spacing w:after="0" w:line="240" w:lineRule="auto"/>
        <w:jc w:val="both"/>
        <w:rPr>
          <w:rFonts w:ascii="Arial" w:hAnsi="Arial" w:cs="Arial"/>
        </w:rPr>
      </w:pPr>
    </w:p>
    <w:p w:rsidR="000E608C" w:rsidRDefault="003E109E" w:rsidP="00E4565C">
      <w:pPr>
        <w:spacing w:after="0" w:line="240" w:lineRule="auto"/>
        <w:jc w:val="both"/>
        <w:rPr>
          <w:rFonts w:ascii="Arial" w:hAnsi="Arial" w:cs="Arial"/>
        </w:rPr>
      </w:pPr>
      <w:r>
        <w:rPr>
          <w:rFonts w:ascii="Arial" w:hAnsi="Arial" w:cs="Arial"/>
        </w:rPr>
        <w:t xml:space="preserve">If the school </w:t>
      </w:r>
      <w:r w:rsidR="000E608C">
        <w:rPr>
          <w:rFonts w:ascii="Arial" w:hAnsi="Arial" w:cs="Arial"/>
        </w:rPr>
        <w:t xml:space="preserve">identifies emerging needs or if emerging needs are identified by other professionals, and/or the family themselves and the school </w:t>
      </w:r>
      <w:r>
        <w:rPr>
          <w:rFonts w:ascii="Arial" w:hAnsi="Arial" w:cs="Arial"/>
        </w:rPr>
        <w:t xml:space="preserve">is best placed to provide a single agency response to the presenting </w:t>
      </w:r>
      <w:r w:rsidRPr="00D315AC">
        <w:rPr>
          <w:rFonts w:ascii="Arial" w:hAnsi="Arial" w:cs="Arial"/>
        </w:rPr>
        <w:t xml:space="preserve">need(s), we </w:t>
      </w:r>
      <w:r w:rsidR="009655CB" w:rsidRPr="00D315AC">
        <w:rPr>
          <w:rFonts w:ascii="Arial" w:hAnsi="Arial" w:cs="Arial"/>
        </w:rPr>
        <w:t>will do so under the banner of Early Help</w:t>
      </w:r>
      <w:r w:rsidR="000E608C" w:rsidRPr="00D315AC">
        <w:rPr>
          <w:rFonts w:ascii="Arial" w:hAnsi="Arial" w:cs="Arial"/>
        </w:rPr>
        <w:t xml:space="preserve">. We will utilise our internal support network of </w:t>
      </w:r>
      <w:r w:rsidR="00D315AC" w:rsidRPr="00D315AC">
        <w:rPr>
          <w:rFonts w:ascii="Arial" w:hAnsi="Arial" w:cs="Arial"/>
        </w:rPr>
        <w:t xml:space="preserve">My Concern </w:t>
      </w:r>
      <w:r w:rsidR="000E608C" w:rsidRPr="00D315AC">
        <w:rPr>
          <w:rFonts w:ascii="Arial" w:hAnsi="Arial" w:cs="Arial"/>
        </w:rPr>
        <w:t>and</w:t>
      </w:r>
      <w:r w:rsidR="000E608C">
        <w:rPr>
          <w:rFonts w:ascii="Arial" w:hAnsi="Arial" w:cs="Arial"/>
        </w:rPr>
        <w:t xml:space="preserve"> document the Early Help provi</w:t>
      </w:r>
      <w:r w:rsidR="00D315AC">
        <w:rPr>
          <w:rFonts w:ascii="Arial" w:hAnsi="Arial" w:cs="Arial"/>
        </w:rPr>
        <w:t xml:space="preserve">ded on our own internal systems. </w:t>
      </w:r>
      <w:r>
        <w:rPr>
          <w:rFonts w:ascii="Arial" w:hAnsi="Arial" w:cs="Arial"/>
        </w:rPr>
        <w:t>This is just for cases that are at Level 2 of the Level of Need</w:t>
      </w:r>
      <w:r>
        <w:rPr>
          <w:rStyle w:val="FootnoteReference"/>
          <w:rFonts w:ascii="Arial" w:hAnsi="Arial" w:cs="Arial"/>
        </w:rPr>
        <w:footnoteReference w:id="1"/>
      </w:r>
      <w:r w:rsidR="000E608C">
        <w:rPr>
          <w:rFonts w:ascii="Arial" w:hAnsi="Arial" w:cs="Arial"/>
        </w:rPr>
        <w:t>.</w:t>
      </w:r>
    </w:p>
    <w:p w:rsidR="00E4565C" w:rsidRDefault="00E4565C" w:rsidP="00E4565C">
      <w:pPr>
        <w:spacing w:after="0" w:line="240" w:lineRule="auto"/>
        <w:jc w:val="both"/>
        <w:rPr>
          <w:rFonts w:ascii="Arial" w:hAnsi="Arial" w:cs="Arial"/>
        </w:rPr>
      </w:pPr>
    </w:p>
    <w:p w:rsidR="003E109E" w:rsidRDefault="000E608C" w:rsidP="00E4565C">
      <w:pPr>
        <w:spacing w:after="0" w:line="240" w:lineRule="auto"/>
        <w:jc w:val="both"/>
        <w:rPr>
          <w:rFonts w:ascii="Arial" w:hAnsi="Arial" w:cs="Arial"/>
        </w:rPr>
      </w:pPr>
      <w:r>
        <w:rPr>
          <w:rFonts w:ascii="Arial" w:hAnsi="Arial" w:cs="Arial"/>
        </w:rPr>
        <w:t xml:space="preserve">When engaging other services outside of our school to form part of a Team </w:t>
      </w:r>
      <w:r w:rsidR="002A3739">
        <w:rPr>
          <w:rFonts w:ascii="Arial" w:hAnsi="Arial" w:cs="Arial"/>
        </w:rPr>
        <w:t>around</w:t>
      </w:r>
      <w:r>
        <w:rPr>
          <w:rFonts w:ascii="Arial" w:hAnsi="Arial" w:cs="Arial"/>
        </w:rPr>
        <w:t xml:space="preserve"> the Family, we will utilise</w:t>
      </w:r>
      <w:r w:rsidR="002A3739">
        <w:rPr>
          <w:rFonts w:ascii="Arial" w:hAnsi="Arial" w:cs="Arial"/>
        </w:rPr>
        <w:t xml:space="preserve"> Trafford’s</w:t>
      </w:r>
      <w:r>
        <w:rPr>
          <w:rFonts w:ascii="Arial" w:hAnsi="Arial" w:cs="Arial"/>
        </w:rPr>
        <w:t xml:space="preserve"> Early Help Assessment</w:t>
      </w:r>
      <w:r>
        <w:rPr>
          <w:rStyle w:val="FootnoteReference"/>
          <w:rFonts w:ascii="Arial" w:hAnsi="Arial" w:cs="Arial"/>
        </w:rPr>
        <w:footnoteReference w:id="2"/>
      </w:r>
      <w:r w:rsidR="009655CB">
        <w:rPr>
          <w:rFonts w:ascii="Arial" w:hAnsi="Arial" w:cs="Arial"/>
        </w:rPr>
        <w:t xml:space="preserve"> </w:t>
      </w:r>
      <w:r w:rsidR="00D315AC">
        <w:rPr>
          <w:rFonts w:ascii="Arial" w:hAnsi="Arial" w:cs="Arial"/>
        </w:rPr>
        <w:t xml:space="preserve">via </w:t>
      </w:r>
      <w:r w:rsidR="00D315AC" w:rsidRPr="00D315AC">
        <w:rPr>
          <w:rFonts w:ascii="Arial" w:hAnsi="Arial" w:cs="Arial"/>
          <w:b/>
        </w:rPr>
        <w:t xml:space="preserve">Liquid Logic </w:t>
      </w:r>
      <w:r>
        <w:rPr>
          <w:rFonts w:ascii="Arial" w:hAnsi="Arial" w:cs="Arial"/>
        </w:rPr>
        <w:t xml:space="preserve">to ensure this is formalised in a consistent way for all agencies involved at that point. </w:t>
      </w:r>
      <w:r w:rsidR="003E109E">
        <w:rPr>
          <w:rFonts w:ascii="Arial" w:hAnsi="Arial" w:cs="Arial"/>
        </w:rPr>
        <w:t>Where necessary the school will complete an Early Help Assessment</w:t>
      </w:r>
      <w:r w:rsidR="006D4728">
        <w:rPr>
          <w:rFonts w:ascii="Arial" w:hAnsi="Arial" w:cs="Arial"/>
        </w:rPr>
        <w:t xml:space="preserve"> </w:t>
      </w:r>
      <w:r w:rsidR="003E109E">
        <w:rPr>
          <w:rFonts w:ascii="Arial" w:hAnsi="Arial" w:cs="Arial"/>
        </w:rPr>
        <w:t>to identify specific needs that require the assistance of other services outside of the school.</w:t>
      </w:r>
    </w:p>
    <w:p w:rsidR="00E4565C" w:rsidRDefault="00E4565C" w:rsidP="00E4565C">
      <w:pPr>
        <w:spacing w:after="0" w:line="240" w:lineRule="auto"/>
        <w:jc w:val="both"/>
        <w:rPr>
          <w:rFonts w:ascii="Arial" w:hAnsi="Arial" w:cs="Arial"/>
        </w:rPr>
      </w:pPr>
    </w:p>
    <w:p w:rsidR="006D4728" w:rsidRDefault="00241828" w:rsidP="00E4565C">
      <w:pPr>
        <w:spacing w:after="0" w:line="240" w:lineRule="auto"/>
        <w:jc w:val="both"/>
        <w:rPr>
          <w:rFonts w:ascii="Arial" w:hAnsi="Arial" w:cs="Arial"/>
        </w:rPr>
      </w:pPr>
      <w:r>
        <w:rPr>
          <w:rFonts w:ascii="Arial" w:hAnsi="Arial" w:cs="Arial"/>
        </w:rPr>
        <w:t xml:space="preserve">Arrangements are in place to ensure that at least one </w:t>
      </w:r>
      <w:r w:rsidR="000041A8">
        <w:rPr>
          <w:rFonts w:ascii="Arial" w:hAnsi="Arial" w:cs="Arial"/>
        </w:rPr>
        <w:t xml:space="preserve">person who is a trained designated safeguarding lead is </w:t>
      </w:r>
      <w:r>
        <w:rPr>
          <w:rFonts w:ascii="Arial" w:hAnsi="Arial" w:cs="Arial"/>
        </w:rPr>
        <w:t>available when children are taking part in school led activity, this includes before and after school clubs and other extra-curricular activities</w:t>
      </w:r>
      <w:r w:rsidR="000041A8">
        <w:rPr>
          <w:rFonts w:ascii="Arial" w:hAnsi="Arial" w:cs="Arial"/>
        </w:rPr>
        <w:t>, both during and out of term time</w:t>
      </w:r>
      <w:r>
        <w:rPr>
          <w:rFonts w:ascii="Arial" w:hAnsi="Arial" w:cs="Arial"/>
        </w:rPr>
        <w:t xml:space="preserve">. </w:t>
      </w:r>
      <w:r w:rsidR="000C0E5F">
        <w:rPr>
          <w:rFonts w:ascii="Arial" w:hAnsi="Arial" w:cs="Arial"/>
        </w:rPr>
        <w:t xml:space="preserve">The DSL and Deputy DSL can receive emails concerns/My Concern alerts out of school hours and also be contactable by staff on their personal mobile phones. </w:t>
      </w:r>
      <w:r w:rsidR="00DC0EAD" w:rsidRPr="00DC0EAD">
        <w:rPr>
          <w:rFonts w:ascii="Arial" w:hAnsi="Arial" w:cs="Arial"/>
        </w:rPr>
        <w:t>If</w:t>
      </w:r>
      <w:r w:rsidR="000041A8">
        <w:rPr>
          <w:rFonts w:ascii="Arial" w:hAnsi="Arial" w:cs="Arial"/>
        </w:rPr>
        <w:t xml:space="preserve"> a child i</w:t>
      </w:r>
      <w:r w:rsidR="006D4728">
        <w:rPr>
          <w:rFonts w:ascii="Arial" w:hAnsi="Arial" w:cs="Arial"/>
        </w:rPr>
        <w:t>s in immediate danger,</w:t>
      </w:r>
      <w:r w:rsidR="000041A8">
        <w:rPr>
          <w:rFonts w:ascii="Arial" w:hAnsi="Arial" w:cs="Arial"/>
        </w:rPr>
        <w:t xml:space="preserve"> contact will be made with the police</w:t>
      </w:r>
      <w:r w:rsidR="00A67725">
        <w:rPr>
          <w:rFonts w:ascii="Arial" w:hAnsi="Arial" w:cs="Arial"/>
        </w:rPr>
        <w:t xml:space="preserve"> via 999.</w:t>
      </w:r>
      <w:r w:rsidR="00D315AC">
        <w:rPr>
          <w:rFonts w:ascii="Arial" w:hAnsi="Arial" w:cs="Arial"/>
        </w:rPr>
        <w:t xml:space="preserve"> </w:t>
      </w:r>
      <w:r w:rsidR="000041A8">
        <w:rPr>
          <w:rFonts w:ascii="Arial" w:hAnsi="Arial" w:cs="Arial"/>
        </w:rPr>
        <w:t>If a child is identified as a Child in Need or a child at risk of or being subjected to</w:t>
      </w:r>
      <w:r w:rsidR="00DC0EAD" w:rsidRPr="00DC0EAD">
        <w:rPr>
          <w:rFonts w:ascii="Arial" w:hAnsi="Arial" w:cs="Arial"/>
        </w:rPr>
        <w:t xml:space="preserve"> </w:t>
      </w:r>
      <w:r w:rsidR="000041A8">
        <w:rPr>
          <w:rFonts w:ascii="Arial" w:hAnsi="Arial" w:cs="Arial"/>
        </w:rPr>
        <w:t xml:space="preserve">significant </w:t>
      </w:r>
      <w:r w:rsidR="00DC0EAD" w:rsidRPr="00DC0EAD">
        <w:rPr>
          <w:rFonts w:ascii="Arial" w:hAnsi="Arial" w:cs="Arial"/>
        </w:rPr>
        <w:t xml:space="preserve">harm, a referral will be made to </w:t>
      </w:r>
      <w:r w:rsidR="000041A8">
        <w:rPr>
          <w:rFonts w:ascii="Arial" w:hAnsi="Arial" w:cs="Arial"/>
        </w:rPr>
        <w:t xml:space="preserve">Trafford </w:t>
      </w:r>
      <w:r w:rsidR="00A67725">
        <w:rPr>
          <w:rFonts w:ascii="Arial" w:hAnsi="Arial" w:cs="Arial"/>
        </w:rPr>
        <w:t>Children’s First Response</w:t>
      </w:r>
      <w:r w:rsidR="00A67725">
        <w:rPr>
          <w:rStyle w:val="FootnoteReference"/>
          <w:rFonts w:ascii="Arial" w:hAnsi="Arial" w:cs="Arial"/>
        </w:rPr>
        <w:footnoteReference w:id="3"/>
      </w:r>
      <w:r w:rsidR="00ED5927">
        <w:rPr>
          <w:rFonts w:ascii="Arial" w:hAnsi="Arial" w:cs="Arial"/>
        </w:rPr>
        <w:t xml:space="preserve"> via the online referral form</w:t>
      </w:r>
      <w:r w:rsidR="006D4728">
        <w:rPr>
          <w:rFonts w:ascii="Arial" w:hAnsi="Arial" w:cs="Arial"/>
        </w:rPr>
        <w:t>.</w:t>
      </w:r>
    </w:p>
    <w:p w:rsidR="00E4565C" w:rsidRDefault="00E4565C" w:rsidP="00E4565C">
      <w:pPr>
        <w:spacing w:after="0" w:line="240" w:lineRule="auto"/>
        <w:jc w:val="both"/>
        <w:rPr>
          <w:rFonts w:ascii="Arial" w:hAnsi="Arial" w:cs="Arial"/>
        </w:rPr>
      </w:pPr>
    </w:p>
    <w:p w:rsidR="001F1566" w:rsidRDefault="001F1566" w:rsidP="00E4565C">
      <w:pPr>
        <w:spacing w:after="0" w:line="240" w:lineRule="auto"/>
        <w:jc w:val="both"/>
        <w:rPr>
          <w:rFonts w:ascii="Arial" w:hAnsi="Arial" w:cs="Arial"/>
        </w:rPr>
      </w:pPr>
      <w:r>
        <w:rPr>
          <w:rFonts w:ascii="Arial" w:hAnsi="Arial" w:cs="Arial"/>
        </w:rPr>
        <w:t>Whilst</w:t>
      </w:r>
      <w:r w:rsidR="000041A8">
        <w:rPr>
          <w:rFonts w:ascii="Arial" w:hAnsi="Arial" w:cs="Arial"/>
        </w:rPr>
        <w:t xml:space="preserve"> any profe</w:t>
      </w:r>
      <w:r>
        <w:rPr>
          <w:rFonts w:ascii="Arial" w:hAnsi="Arial" w:cs="Arial"/>
        </w:rPr>
        <w:t>ssional can make a referral to children’s social care, in school we expect all staff where practically possible to always discuss their concerns with the designated safeguarding lead first to ensure all information is coordinated and held in one central point.</w:t>
      </w:r>
      <w:r w:rsidR="00DC0EAD" w:rsidRPr="00DC0EAD">
        <w:rPr>
          <w:rFonts w:ascii="Arial" w:hAnsi="Arial" w:cs="Arial"/>
        </w:rPr>
        <w:t xml:space="preserve"> </w:t>
      </w:r>
      <w:r>
        <w:rPr>
          <w:rFonts w:ascii="Arial" w:hAnsi="Arial" w:cs="Arial"/>
        </w:rPr>
        <w:t>If staff need to make a referral as a matter of urgency they are expected to feedback to the designated safeguarding lead as soon as practically possible thereafter. All relevant contact details for children’s social care are shared with staff via our staff safeguarding notice board, in their induction and in Appendix 4 of this policy.</w:t>
      </w:r>
      <w:r w:rsidR="00EB70D3">
        <w:rPr>
          <w:rFonts w:ascii="Arial" w:hAnsi="Arial" w:cs="Arial"/>
        </w:rPr>
        <w:t xml:space="preserve"> </w:t>
      </w:r>
      <w:r w:rsidR="009C3ECB">
        <w:rPr>
          <w:rFonts w:ascii="Arial" w:hAnsi="Arial" w:cs="Arial"/>
        </w:rPr>
        <w:t>All verbal conversations that take place regarding safeguarding concerns will promptly be recorded</w:t>
      </w:r>
      <w:r>
        <w:rPr>
          <w:rFonts w:ascii="Arial" w:hAnsi="Arial" w:cs="Arial"/>
        </w:rPr>
        <w:t xml:space="preserve"> in writing </w:t>
      </w:r>
      <w:r w:rsidR="00E4565C">
        <w:rPr>
          <w:rFonts w:ascii="Arial" w:hAnsi="Arial" w:cs="Arial"/>
        </w:rPr>
        <w:t>on My Concern.</w:t>
      </w:r>
    </w:p>
    <w:p w:rsidR="00E4565C" w:rsidRDefault="00E4565C" w:rsidP="00E4565C">
      <w:pPr>
        <w:spacing w:after="0" w:line="240" w:lineRule="auto"/>
        <w:jc w:val="both"/>
        <w:rPr>
          <w:rFonts w:ascii="Arial" w:hAnsi="Arial" w:cs="Arial"/>
        </w:rPr>
      </w:pPr>
    </w:p>
    <w:p w:rsidR="000F3AD9" w:rsidRPr="000F3AD9" w:rsidRDefault="000F3AD9" w:rsidP="00E4565C">
      <w:pPr>
        <w:pStyle w:val="Heading2"/>
        <w:spacing w:before="0" w:line="240" w:lineRule="auto"/>
        <w:jc w:val="both"/>
        <w:rPr>
          <w:rFonts w:ascii="Arial" w:hAnsi="Arial" w:cs="Arial"/>
          <w:color w:val="000000" w:themeColor="text1"/>
        </w:rPr>
      </w:pPr>
      <w:bookmarkStart w:id="3" w:name="_Toc58243322"/>
      <w:r>
        <w:rPr>
          <w:rFonts w:ascii="Arial" w:hAnsi="Arial" w:cs="Arial"/>
          <w:color w:val="000000" w:themeColor="text1"/>
        </w:rPr>
        <w:t>Covid 19 Pandemic</w:t>
      </w:r>
      <w:bookmarkEnd w:id="3"/>
    </w:p>
    <w:p w:rsidR="000F3AD9" w:rsidRPr="000F3AD9" w:rsidRDefault="000F3AD9" w:rsidP="00E4565C">
      <w:pPr>
        <w:spacing w:after="0" w:line="240" w:lineRule="auto"/>
        <w:jc w:val="both"/>
        <w:rPr>
          <w:rFonts w:ascii="Arial" w:hAnsi="Arial" w:cs="Arial"/>
        </w:rPr>
      </w:pPr>
      <w:r>
        <w:rPr>
          <w:rFonts w:ascii="Arial" w:hAnsi="Arial" w:cs="Arial"/>
        </w:rPr>
        <w:t>The effects of the Covid 19 pandemic have had far reaching consequences, especially on the way that schools function. In light of the way our setting has operated throughout the national lockdown and afterwards</w:t>
      </w:r>
      <w:r w:rsidR="00006E43">
        <w:rPr>
          <w:rFonts w:ascii="Arial" w:hAnsi="Arial" w:cs="Arial"/>
        </w:rPr>
        <w:t>,</w:t>
      </w:r>
      <w:r>
        <w:rPr>
          <w:rFonts w:ascii="Arial" w:hAnsi="Arial" w:cs="Arial"/>
        </w:rPr>
        <w:t xml:space="preserve"> an addendum to our Safeguarding and Child Protection Policy </w:t>
      </w:r>
      <w:r w:rsidR="00006E43">
        <w:rPr>
          <w:rFonts w:ascii="Arial" w:hAnsi="Arial" w:cs="Arial"/>
        </w:rPr>
        <w:t>has been applied</w:t>
      </w:r>
      <w:r>
        <w:rPr>
          <w:rFonts w:ascii="Arial" w:hAnsi="Arial" w:cs="Arial"/>
        </w:rPr>
        <w:t xml:space="preserve"> </w:t>
      </w:r>
      <w:r w:rsidR="00006E43">
        <w:rPr>
          <w:rFonts w:ascii="Arial" w:hAnsi="Arial" w:cs="Arial"/>
        </w:rPr>
        <w:t>and will continue to be in place until such time as we return to business as usual. The addendum to the policy</w:t>
      </w:r>
      <w:r w:rsidR="006C0260">
        <w:rPr>
          <w:rFonts w:ascii="Arial" w:hAnsi="Arial" w:cs="Arial"/>
        </w:rPr>
        <w:t xml:space="preserve"> was written with regard for the UK Governments ‘guidance for schools and colleges to support them keeping children safe, including online, during the coronavirus (COVID-19) outbreak’</w:t>
      </w:r>
      <w:r w:rsidR="006C0260">
        <w:rPr>
          <w:rStyle w:val="FootnoteReference"/>
          <w:rFonts w:ascii="Arial" w:hAnsi="Arial" w:cs="Arial"/>
        </w:rPr>
        <w:footnoteReference w:id="4"/>
      </w:r>
      <w:r w:rsidR="006C0260">
        <w:rPr>
          <w:rFonts w:ascii="Arial" w:hAnsi="Arial" w:cs="Arial"/>
        </w:rPr>
        <w:t xml:space="preserve">, and can be found in </w:t>
      </w:r>
      <w:r w:rsidR="00006E43">
        <w:rPr>
          <w:rFonts w:ascii="Arial" w:hAnsi="Arial" w:cs="Arial"/>
        </w:rPr>
        <w:t>appendix 9 in this document</w:t>
      </w:r>
      <w:r w:rsidR="00006E43" w:rsidRPr="00EB70D3">
        <w:rPr>
          <w:rFonts w:ascii="Arial" w:hAnsi="Arial" w:cs="Arial"/>
        </w:rPr>
        <w:t xml:space="preserve">. </w:t>
      </w:r>
      <w:r w:rsidR="00EB70D3" w:rsidRPr="00EB70D3">
        <w:rPr>
          <w:rFonts w:ascii="Arial" w:hAnsi="Arial" w:cs="Arial"/>
        </w:rPr>
        <w:t>It</w:t>
      </w:r>
      <w:r w:rsidR="00EB70D3">
        <w:rPr>
          <w:rFonts w:ascii="Arial" w:hAnsi="Arial" w:cs="Arial"/>
        </w:rPr>
        <w:t xml:space="preserve"> was </w:t>
      </w:r>
      <w:r w:rsidR="00D315AC">
        <w:rPr>
          <w:rFonts w:ascii="Arial" w:hAnsi="Arial" w:cs="Arial"/>
        </w:rPr>
        <w:t xml:space="preserve">reviewed by the Head and the Safeguarding Governor </w:t>
      </w:r>
      <w:r w:rsidR="000671F6">
        <w:rPr>
          <w:rFonts w:ascii="Arial" w:hAnsi="Arial" w:cs="Arial"/>
        </w:rPr>
        <w:t>in September 2020 to include increased capacity for remote teaching and meetings with children.</w:t>
      </w:r>
    </w:p>
    <w:p w:rsidR="00562480" w:rsidRPr="007A518C" w:rsidRDefault="00562480" w:rsidP="007A518C">
      <w:pPr>
        <w:pStyle w:val="Heading2"/>
        <w:spacing w:line="286" w:lineRule="auto"/>
        <w:rPr>
          <w:rFonts w:ascii="Arial" w:hAnsi="Arial" w:cs="Arial"/>
          <w:color w:val="000000" w:themeColor="text1"/>
        </w:rPr>
      </w:pPr>
      <w:bookmarkStart w:id="4" w:name="_Toc44420660"/>
      <w:bookmarkStart w:id="5" w:name="_Toc58243323"/>
      <w:r w:rsidRPr="007A518C">
        <w:rPr>
          <w:rFonts w:ascii="Arial" w:hAnsi="Arial" w:cs="Arial"/>
          <w:color w:val="000000" w:themeColor="text1"/>
        </w:rPr>
        <w:t>Creating a Safeguarding Culture</w:t>
      </w:r>
      <w:bookmarkEnd w:id="4"/>
      <w:bookmarkEnd w:id="5"/>
    </w:p>
    <w:p w:rsidR="00562480" w:rsidRDefault="00D52F03" w:rsidP="00EB70D3">
      <w:pPr>
        <w:spacing w:after="0" w:line="240" w:lineRule="auto"/>
        <w:jc w:val="both"/>
        <w:rPr>
          <w:rFonts w:ascii="Arial" w:hAnsi="Arial" w:cs="Arial"/>
        </w:rPr>
      </w:pPr>
      <w:r>
        <w:rPr>
          <w:rFonts w:ascii="Arial" w:hAnsi="Arial" w:cs="Arial"/>
        </w:rPr>
        <w:t>It is important to us at</w:t>
      </w:r>
      <w:r w:rsidR="00562480">
        <w:rPr>
          <w:rFonts w:ascii="Arial" w:hAnsi="Arial" w:cs="Arial"/>
        </w:rPr>
        <w:t xml:space="preserve"> </w:t>
      </w:r>
      <w:r w:rsidR="00EB70D3" w:rsidRPr="00EB70D3">
        <w:rPr>
          <w:rFonts w:ascii="Arial" w:hAnsi="Arial" w:cs="Arial"/>
        </w:rPr>
        <w:t>Moss Park Junior School</w:t>
      </w:r>
      <w:r w:rsidR="00562480" w:rsidRPr="00EB70D3">
        <w:rPr>
          <w:rFonts w:ascii="Arial" w:hAnsi="Arial" w:cs="Arial"/>
        </w:rPr>
        <w:t xml:space="preserve"> that</w:t>
      </w:r>
      <w:r w:rsidR="00562480">
        <w:rPr>
          <w:rFonts w:ascii="Arial" w:hAnsi="Arial" w:cs="Arial"/>
        </w:rPr>
        <w:t xml:space="preserve"> all children feel sa</w:t>
      </w:r>
      <w:r w:rsidR="00BA5369">
        <w:rPr>
          <w:rFonts w:ascii="Arial" w:hAnsi="Arial" w:cs="Arial"/>
        </w:rPr>
        <w:t>fe and supported in our setting.</w:t>
      </w:r>
    </w:p>
    <w:p w:rsidR="00D52F03" w:rsidRDefault="00D52F03" w:rsidP="00EB70D3">
      <w:pPr>
        <w:spacing w:after="0" w:line="240" w:lineRule="auto"/>
        <w:jc w:val="both"/>
        <w:rPr>
          <w:rFonts w:ascii="Arial" w:hAnsi="Arial" w:cs="Arial"/>
        </w:rPr>
      </w:pPr>
      <w:r>
        <w:rPr>
          <w:rFonts w:ascii="Arial" w:hAnsi="Arial" w:cs="Arial"/>
        </w:rPr>
        <w:t>Safeguarding is our priority across all aspects of our work and our policy underpins the rigorous practice that takes place in the scho</w:t>
      </w:r>
      <w:r w:rsidR="00C27C39">
        <w:rPr>
          <w:rFonts w:ascii="Arial" w:hAnsi="Arial" w:cs="Arial"/>
        </w:rPr>
        <w:t>ol to best protect our students, and staff.</w:t>
      </w:r>
    </w:p>
    <w:p w:rsidR="00EB70D3" w:rsidRDefault="00EB70D3" w:rsidP="00EB70D3">
      <w:pPr>
        <w:spacing w:after="0" w:line="240" w:lineRule="auto"/>
        <w:jc w:val="both"/>
        <w:rPr>
          <w:rFonts w:ascii="Arial" w:hAnsi="Arial" w:cs="Arial"/>
        </w:rPr>
      </w:pPr>
    </w:p>
    <w:p w:rsidR="00BA5369" w:rsidRDefault="00BA5369" w:rsidP="00EB70D3">
      <w:pPr>
        <w:spacing w:after="0" w:line="240" w:lineRule="auto"/>
        <w:jc w:val="both"/>
        <w:rPr>
          <w:rFonts w:ascii="Arial" w:hAnsi="Arial" w:cs="Arial"/>
        </w:rPr>
      </w:pPr>
      <w:r>
        <w:rPr>
          <w:rFonts w:ascii="Arial" w:hAnsi="Arial" w:cs="Arial"/>
        </w:rPr>
        <w:t>All staff are aware of the categories of abuse, which are:</w:t>
      </w:r>
    </w:p>
    <w:p w:rsidR="00BA5369" w:rsidRDefault="00BA5369" w:rsidP="007F3EEF">
      <w:pPr>
        <w:spacing w:line="286" w:lineRule="auto"/>
        <w:rPr>
          <w:rFonts w:ascii="Arial" w:hAnsi="Arial" w:cs="Arial"/>
        </w:rPr>
      </w:pPr>
      <w:r>
        <w:rPr>
          <w:rFonts w:ascii="Arial" w:hAnsi="Arial" w:cs="Arial"/>
          <w:noProof/>
          <w:lang w:eastAsia="en-GB"/>
        </w:rPr>
        <w:drawing>
          <wp:inline distT="0" distB="0" distL="0" distR="0" wp14:anchorId="1DA2D071" wp14:editId="0A2332FB">
            <wp:extent cx="5486400" cy="653143"/>
            <wp:effectExtent l="19050" t="0" r="38100" b="1397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27C39" w:rsidRDefault="00D52F03" w:rsidP="00EB70D3">
      <w:pPr>
        <w:spacing w:after="0" w:line="240" w:lineRule="auto"/>
        <w:rPr>
          <w:rFonts w:ascii="Arial" w:hAnsi="Arial" w:cs="Arial"/>
        </w:rPr>
      </w:pPr>
      <w:r>
        <w:rPr>
          <w:rFonts w:ascii="Arial" w:hAnsi="Arial" w:cs="Arial"/>
        </w:rPr>
        <w:t>The definitions of which can be found in the glossary</w:t>
      </w:r>
      <w:r w:rsidR="00E44DA6">
        <w:rPr>
          <w:rFonts w:ascii="Arial" w:hAnsi="Arial" w:cs="Arial"/>
        </w:rPr>
        <w:t>, and signs and symptoms of the four categories of abuse can be found in Appendix 3</w:t>
      </w:r>
      <w:r w:rsidR="00C27C39">
        <w:rPr>
          <w:rFonts w:ascii="Arial" w:hAnsi="Arial" w:cs="Arial"/>
        </w:rPr>
        <w:t>.</w:t>
      </w:r>
    </w:p>
    <w:p w:rsidR="00EB70D3" w:rsidRDefault="00EB70D3" w:rsidP="00EB70D3">
      <w:pPr>
        <w:spacing w:after="0" w:line="240" w:lineRule="auto"/>
        <w:rPr>
          <w:rFonts w:ascii="Arial" w:hAnsi="Arial" w:cs="Arial"/>
        </w:rPr>
      </w:pPr>
    </w:p>
    <w:p w:rsidR="00D52F03" w:rsidRDefault="00D52F03" w:rsidP="00EB70D3">
      <w:pPr>
        <w:spacing w:after="0" w:line="240" w:lineRule="auto"/>
        <w:rPr>
          <w:rFonts w:ascii="Arial" w:hAnsi="Arial" w:cs="Arial"/>
          <w:noProof/>
          <w:lang w:eastAsia="en-GB"/>
        </w:rPr>
      </w:pPr>
      <w:r>
        <w:rPr>
          <w:rFonts w:ascii="Arial" w:hAnsi="Arial" w:cs="Arial"/>
        </w:rPr>
        <w:t xml:space="preserve">Staff are also </w:t>
      </w:r>
      <w:r w:rsidR="00E44DA6">
        <w:rPr>
          <w:rFonts w:ascii="Arial" w:hAnsi="Arial" w:cs="Arial"/>
        </w:rPr>
        <w:t xml:space="preserve">made </w:t>
      </w:r>
      <w:r>
        <w:rPr>
          <w:rFonts w:ascii="Arial" w:hAnsi="Arial" w:cs="Arial"/>
        </w:rPr>
        <w:t>aware of other key safeguarding topics that, these are:</w:t>
      </w:r>
      <w:r w:rsidRPr="00344A33">
        <w:rPr>
          <w:rFonts w:ascii="Arial" w:hAnsi="Arial" w:cs="Arial"/>
          <w:noProof/>
          <w:lang w:eastAsia="en-GB"/>
        </w:rPr>
        <w:t xml:space="preserve"> </w:t>
      </w:r>
    </w:p>
    <w:p w:rsidR="00C27C39" w:rsidRDefault="00C27C39" w:rsidP="007F3EEF">
      <w:pPr>
        <w:spacing w:line="286" w:lineRule="auto"/>
        <w:rPr>
          <w:rFonts w:ascii="Arial" w:hAnsi="Arial" w:cs="Arial"/>
        </w:rPr>
      </w:pPr>
      <w:r>
        <w:rPr>
          <w:rFonts w:ascii="Arial" w:hAnsi="Arial" w:cs="Arial"/>
          <w:noProof/>
          <w:lang w:eastAsia="en-GB"/>
        </w:rPr>
        <w:drawing>
          <wp:inline distT="0" distB="0" distL="0" distR="0" wp14:anchorId="036775F1" wp14:editId="33245F37">
            <wp:extent cx="5727940" cy="3614468"/>
            <wp:effectExtent l="38100" t="19050" r="101600" b="508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44DA6" w:rsidRDefault="00730103" w:rsidP="00EB70D3">
      <w:pPr>
        <w:spacing w:after="0" w:line="240" w:lineRule="auto"/>
        <w:jc w:val="both"/>
        <w:rPr>
          <w:rFonts w:ascii="Arial" w:hAnsi="Arial" w:cs="Arial"/>
          <w:noProof/>
          <w:lang w:eastAsia="en-GB"/>
        </w:rPr>
      </w:pPr>
      <w:r>
        <w:rPr>
          <w:rFonts w:ascii="Arial" w:hAnsi="Arial" w:cs="Arial"/>
          <w:noProof/>
          <w:lang w:eastAsia="en-GB"/>
        </w:rPr>
        <w:t xml:space="preserve">The definitions of the above can be found in the glossary. </w:t>
      </w:r>
      <w:r w:rsidR="00E44DA6">
        <w:rPr>
          <w:rFonts w:ascii="Arial" w:hAnsi="Arial" w:cs="Arial"/>
          <w:noProof/>
          <w:lang w:eastAsia="en-GB"/>
        </w:rPr>
        <w:t xml:space="preserve">Information and learning relating to the above </w:t>
      </w:r>
      <w:r>
        <w:rPr>
          <w:rFonts w:ascii="Arial" w:hAnsi="Arial" w:cs="Arial"/>
          <w:noProof/>
          <w:lang w:eastAsia="en-GB"/>
        </w:rPr>
        <w:t xml:space="preserve">topcs </w:t>
      </w:r>
      <w:r w:rsidR="00E44DA6">
        <w:rPr>
          <w:rFonts w:ascii="Arial" w:hAnsi="Arial" w:cs="Arial"/>
          <w:noProof/>
          <w:lang w:eastAsia="en-GB"/>
        </w:rPr>
        <w:t xml:space="preserve">is </w:t>
      </w:r>
      <w:r w:rsidR="007A518C">
        <w:rPr>
          <w:rFonts w:ascii="Arial" w:hAnsi="Arial" w:cs="Arial"/>
          <w:noProof/>
          <w:lang w:eastAsia="en-GB"/>
        </w:rPr>
        <w:t>made available</w:t>
      </w:r>
      <w:r w:rsidR="00E44DA6">
        <w:rPr>
          <w:rFonts w:ascii="Arial" w:hAnsi="Arial" w:cs="Arial"/>
          <w:noProof/>
          <w:lang w:eastAsia="en-GB"/>
        </w:rPr>
        <w:t xml:space="preserve"> in school, but staff are also encouraged to undertake their own learning. More information in relation to staff training etc. can be found in the ‘Staff learning and development’ section of this policy.</w:t>
      </w:r>
    </w:p>
    <w:p w:rsidR="00D52F03" w:rsidRDefault="00725470" w:rsidP="00EB70D3">
      <w:pPr>
        <w:spacing w:after="0" w:line="240" w:lineRule="auto"/>
        <w:jc w:val="both"/>
        <w:rPr>
          <w:rFonts w:ascii="Arial" w:hAnsi="Arial" w:cs="Arial"/>
          <w:noProof/>
          <w:lang w:eastAsia="en-GB"/>
        </w:rPr>
      </w:pPr>
      <w:r>
        <w:rPr>
          <w:rFonts w:ascii="Arial" w:hAnsi="Arial" w:cs="Arial"/>
          <w:noProof/>
          <w:lang w:eastAsia="en-GB"/>
        </w:rPr>
        <w:t xml:space="preserve">Additional to the above, </w:t>
      </w:r>
      <w:r w:rsidR="00EB70D3" w:rsidRPr="00EB70D3">
        <w:rPr>
          <w:rFonts w:ascii="Arial" w:hAnsi="Arial" w:cs="Arial"/>
          <w:noProof/>
          <w:lang w:eastAsia="en-GB"/>
        </w:rPr>
        <w:t xml:space="preserve">Moss Park Junior School </w:t>
      </w:r>
      <w:r w:rsidRPr="00EB70D3">
        <w:rPr>
          <w:rFonts w:ascii="Arial" w:hAnsi="Arial" w:cs="Arial"/>
          <w:noProof/>
          <w:lang w:eastAsia="en-GB"/>
        </w:rPr>
        <w:t xml:space="preserve"> recognises</w:t>
      </w:r>
      <w:r>
        <w:rPr>
          <w:rFonts w:ascii="Arial" w:hAnsi="Arial" w:cs="Arial"/>
          <w:noProof/>
          <w:lang w:eastAsia="en-GB"/>
        </w:rPr>
        <w:t xml:space="preserve"> the significant impact domestic abuse can have on children and young people, therefore we have s</w:t>
      </w:r>
      <w:r w:rsidR="00D52F03">
        <w:rPr>
          <w:rFonts w:ascii="Arial" w:hAnsi="Arial" w:cs="Arial"/>
          <w:noProof/>
          <w:lang w:eastAsia="en-GB"/>
        </w:rPr>
        <w:t>igned up to Operation Encompass.</w:t>
      </w:r>
    </w:p>
    <w:p w:rsidR="00EB70D3" w:rsidRDefault="00EB70D3" w:rsidP="00EB70D3">
      <w:pPr>
        <w:spacing w:after="0" w:line="240" w:lineRule="auto"/>
        <w:jc w:val="both"/>
        <w:rPr>
          <w:rFonts w:ascii="Arial" w:hAnsi="Arial" w:cs="Arial"/>
          <w:noProof/>
          <w:lang w:eastAsia="en-GB"/>
        </w:rPr>
      </w:pPr>
    </w:p>
    <w:p w:rsidR="00D52F03" w:rsidRDefault="00741660" w:rsidP="00EB70D3">
      <w:pPr>
        <w:spacing w:after="0" w:line="240" w:lineRule="auto"/>
        <w:jc w:val="both"/>
        <w:rPr>
          <w:rFonts w:ascii="Arial" w:hAnsi="Arial" w:cs="Arial"/>
        </w:rPr>
      </w:pPr>
      <w:r>
        <w:rPr>
          <w:rFonts w:ascii="Arial" w:hAnsi="Arial" w:cs="Arial"/>
          <w:noProof/>
          <w:lang w:eastAsia="en-GB"/>
        </w:rPr>
        <w:t xml:space="preserve">Operation Encompass is an agreement between Greater Manchester Police and schools within Trafford. This agreement </w:t>
      </w:r>
      <w:r w:rsidR="00725470">
        <w:rPr>
          <w:rFonts w:ascii="Arial" w:hAnsi="Arial" w:cs="Arial"/>
          <w:noProof/>
          <w:lang w:eastAsia="en-GB"/>
        </w:rPr>
        <w:t xml:space="preserve">facilitates the sharing of information relating to domestic incidents where children live or frequent. </w:t>
      </w:r>
      <w:r w:rsidR="0042110D">
        <w:rPr>
          <w:rFonts w:ascii="Arial" w:hAnsi="Arial" w:cs="Arial"/>
          <w:noProof/>
          <w:lang w:eastAsia="en-GB"/>
        </w:rPr>
        <w:t xml:space="preserve">A flowchart explaining the </w:t>
      </w:r>
      <w:r w:rsidR="00725470">
        <w:rPr>
          <w:rFonts w:ascii="Arial" w:hAnsi="Arial" w:cs="Arial"/>
          <w:noProof/>
          <w:lang w:eastAsia="en-GB"/>
        </w:rPr>
        <w:t>process for sharing information through Operation Encom</w:t>
      </w:r>
      <w:r w:rsidR="00D52F03">
        <w:rPr>
          <w:rFonts w:ascii="Arial" w:hAnsi="Arial" w:cs="Arial"/>
          <w:noProof/>
          <w:lang w:eastAsia="en-GB"/>
        </w:rPr>
        <w:t>pass can be found in Appendix 1.</w:t>
      </w:r>
      <w:r w:rsidR="00D52F03" w:rsidRPr="00D52F03">
        <w:rPr>
          <w:rFonts w:ascii="Arial" w:hAnsi="Arial" w:cs="Arial"/>
        </w:rPr>
        <w:t xml:space="preserve"> </w:t>
      </w:r>
    </w:p>
    <w:p w:rsidR="00EB70D3" w:rsidRDefault="00EB70D3" w:rsidP="00EB70D3">
      <w:pPr>
        <w:spacing w:after="0" w:line="240" w:lineRule="auto"/>
        <w:jc w:val="both"/>
        <w:rPr>
          <w:rFonts w:ascii="Arial" w:hAnsi="Arial" w:cs="Arial"/>
        </w:rPr>
      </w:pPr>
    </w:p>
    <w:p w:rsidR="005B4C49" w:rsidRDefault="005B4C49" w:rsidP="00EB70D3">
      <w:pPr>
        <w:spacing w:after="0" w:line="240" w:lineRule="auto"/>
        <w:jc w:val="both"/>
        <w:rPr>
          <w:rFonts w:ascii="Arial" w:hAnsi="Arial" w:cs="Arial"/>
        </w:rPr>
      </w:pPr>
      <w:r>
        <w:rPr>
          <w:rFonts w:ascii="Arial" w:hAnsi="Arial" w:cs="Arial"/>
        </w:rPr>
        <w:t>Child Sexual Exploitation</w:t>
      </w:r>
      <w:r w:rsidR="00F17B19">
        <w:rPr>
          <w:rFonts w:ascii="Arial" w:hAnsi="Arial" w:cs="Arial"/>
        </w:rPr>
        <w:t xml:space="preserve"> (CSE)</w:t>
      </w:r>
      <w:r>
        <w:rPr>
          <w:rFonts w:ascii="Arial" w:hAnsi="Arial" w:cs="Arial"/>
        </w:rPr>
        <w:t xml:space="preserve"> is also a key safeguarding topic, which all staff are aware</w:t>
      </w:r>
      <w:r w:rsidR="00F17B19">
        <w:rPr>
          <w:rFonts w:ascii="Arial" w:hAnsi="Arial" w:cs="Arial"/>
        </w:rPr>
        <w:t xml:space="preserve"> of and report their concerns regarding CSE</w:t>
      </w:r>
      <w:r>
        <w:rPr>
          <w:rFonts w:ascii="Arial" w:hAnsi="Arial" w:cs="Arial"/>
        </w:rPr>
        <w:t xml:space="preserve"> via the schools normal reporting channels. The definition of child sexual exploitation can be found in the glossary. Signs and symptoms of child sexual exploitation </w:t>
      </w:r>
      <w:r w:rsidR="00F17B19">
        <w:rPr>
          <w:rFonts w:ascii="Arial" w:hAnsi="Arial" w:cs="Arial"/>
        </w:rPr>
        <w:t xml:space="preserve">can </w:t>
      </w:r>
      <w:r>
        <w:rPr>
          <w:rFonts w:ascii="Arial" w:hAnsi="Arial" w:cs="Arial"/>
        </w:rPr>
        <w:t>be found in Appendix 5.</w:t>
      </w:r>
    </w:p>
    <w:p w:rsidR="008828C6" w:rsidRDefault="008828C6" w:rsidP="00EB70D3">
      <w:pPr>
        <w:spacing w:after="0" w:line="240" w:lineRule="auto"/>
        <w:jc w:val="both"/>
        <w:rPr>
          <w:rFonts w:ascii="Arial" w:hAnsi="Arial" w:cs="Arial"/>
        </w:rPr>
      </w:pPr>
      <w:r>
        <w:rPr>
          <w:rFonts w:ascii="Arial" w:hAnsi="Arial" w:cs="Arial"/>
        </w:rPr>
        <w:t xml:space="preserve">Staff are directed to the NSPCC’s website for guidance on signs and symptoms of Female Genital Mutilation (FGM) - </w:t>
      </w:r>
      <w:hyperlink r:id="rId21" w:history="1">
        <w:r w:rsidRPr="00761984">
          <w:rPr>
            <w:rStyle w:val="Hyperlink"/>
            <w:rFonts w:ascii="Arial" w:hAnsi="Arial" w:cs="Arial"/>
          </w:rPr>
          <w:t>https://www.nspcc.org.uk/preventing-abuse/child-abuse-and-neglect/female-genital-mutilation-fgm/signs-symptoms-and-effects/</w:t>
        </w:r>
      </w:hyperlink>
      <w:r>
        <w:rPr>
          <w:rFonts w:ascii="Arial" w:hAnsi="Arial" w:cs="Arial"/>
        </w:rPr>
        <w:t xml:space="preserve">. </w:t>
      </w:r>
      <w:r w:rsidR="001E16F9">
        <w:rPr>
          <w:rFonts w:ascii="Arial" w:hAnsi="Arial" w:cs="Arial"/>
        </w:rPr>
        <w:t>The school recognises and adheres to its mandatory duty to report any suspected or known cases of FGM about a female under 18 years old to the police.</w:t>
      </w:r>
    </w:p>
    <w:p w:rsidR="00763ACA" w:rsidRDefault="00763ACA" w:rsidP="00EB70D3">
      <w:pPr>
        <w:spacing w:after="0" w:line="240" w:lineRule="auto"/>
        <w:jc w:val="both"/>
        <w:rPr>
          <w:rFonts w:ascii="Arial" w:hAnsi="Arial" w:cs="Arial"/>
        </w:rPr>
      </w:pPr>
      <w:r>
        <w:rPr>
          <w:rFonts w:ascii="Arial" w:hAnsi="Arial" w:cs="Arial"/>
        </w:rPr>
        <w:t>If a member of staff becomes aware of a private fostering arrangement they will notify the D</w:t>
      </w:r>
      <w:r w:rsidR="00290DA1">
        <w:rPr>
          <w:rFonts w:ascii="Arial" w:hAnsi="Arial" w:cs="Arial"/>
        </w:rPr>
        <w:t xml:space="preserve">esignated </w:t>
      </w:r>
      <w:r>
        <w:rPr>
          <w:rFonts w:ascii="Arial" w:hAnsi="Arial" w:cs="Arial"/>
        </w:rPr>
        <w:t>S</w:t>
      </w:r>
      <w:r w:rsidR="00290DA1">
        <w:rPr>
          <w:rFonts w:ascii="Arial" w:hAnsi="Arial" w:cs="Arial"/>
        </w:rPr>
        <w:t xml:space="preserve">afeguarding </w:t>
      </w:r>
      <w:r>
        <w:rPr>
          <w:rFonts w:ascii="Arial" w:hAnsi="Arial" w:cs="Arial"/>
        </w:rPr>
        <w:t>L</w:t>
      </w:r>
      <w:r w:rsidR="00290DA1">
        <w:rPr>
          <w:rFonts w:ascii="Arial" w:hAnsi="Arial" w:cs="Arial"/>
        </w:rPr>
        <w:t>ead</w:t>
      </w:r>
      <w:r>
        <w:rPr>
          <w:rFonts w:ascii="Arial" w:hAnsi="Arial" w:cs="Arial"/>
        </w:rPr>
        <w:t xml:space="preserve"> or t</w:t>
      </w:r>
      <w:r w:rsidR="00290DA1">
        <w:rPr>
          <w:rFonts w:ascii="Arial" w:hAnsi="Arial" w:cs="Arial"/>
        </w:rPr>
        <w:t>heir deputy as soon as possible. All known or suspected Private Fostering Arrangements will be reported to children’s social care in the area where the child resides. Private</w:t>
      </w:r>
      <w:r>
        <w:rPr>
          <w:rFonts w:ascii="Arial" w:hAnsi="Arial" w:cs="Arial"/>
        </w:rPr>
        <w:t xml:space="preserve"> Fostering is defined in the glossary.</w:t>
      </w:r>
    </w:p>
    <w:p w:rsidR="00EB70D3" w:rsidRDefault="00EB70D3" w:rsidP="00EB70D3">
      <w:pPr>
        <w:spacing w:after="0" w:line="240" w:lineRule="auto"/>
        <w:jc w:val="both"/>
        <w:rPr>
          <w:rFonts w:ascii="Arial" w:hAnsi="Arial" w:cs="Arial"/>
        </w:rPr>
      </w:pPr>
    </w:p>
    <w:p w:rsidR="001E16F9" w:rsidRDefault="001E16F9" w:rsidP="00EB70D3">
      <w:pPr>
        <w:spacing w:after="0" w:line="240" w:lineRule="auto"/>
        <w:jc w:val="both"/>
        <w:rPr>
          <w:rFonts w:ascii="Arial" w:hAnsi="Arial" w:cs="Arial"/>
        </w:rPr>
      </w:pPr>
      <w:r>
        <w:rPr>
          <w:rFonts w:ascii="Arial" w:hAnsi="Arial" w:cs="Arial"/>
        </w:rPr>
        <w:t xml:space="preserve">All cases of known or </w:t>
      </w:r>
      <w:r w:rsidR="00B62775">
        <w:rPr>
          <w:rFonts w:ascii="Arial" w:hAnsi="Arial" w:cs="Arial"/>
        </w:rPr>
        <w:t>suspected ‘Honour-based’ Abuse</w:t>
      </w:r>
      <w:r>
        <w:rPr>
          <w:rFonts w:ascii="Arial" w:hAnsi="Arial" w:cs="Arial"/>
        </w:rPr>
        <w:t xml:space="preserve"> will be reported via the schools normal channels and the appropriate professional advice sought and external referrals completed.</w:t>
      </w:r>
    </w:p>
    <w:p w:rsidR="00EB70D3" w:rsidRDefault="00EB70D3" w:rsidP="00EB70D3">
      <w:pPr>
        <w:spacing w:after="0" w:line="240" w:lineRule="auto"/>
        <w:jc w:val="both"/>
        <w:rPr>
          <w:rFonts w:ascii="Arial" w:hAnsi="Arial" w:cs="Arial"/>
        </w:rPr>
      </w:pPr>
    </w:p>
    <w:p w:rsidR="00032DF8" w:rsidRDefault="00032DF8" w:rsidP="00EB70D3">
      <w:pPr>
        <w:spacing w:after="0" w:line="240" w:lineRule="auto"/>
        <w:jc w:val="both"/>
        <w:rPr>
          <w:rFonts w:ascii="Arial" w:hAnsi="Arial" w:cs="Arial"/>
        </w:rPr>
      </w:pPr>
      <w:r>
        <w:rPr>
          <w:rFonts w:ascii="Arial" w:hAnsi="Arial" w:cs="Arial"/>
        </w:rPr>
        <w:t>Incidents of peer-on-peer abuse may need to be dealt with in various ways</w:t>
      </w:r>
      <w:r w:rsidR="00BB77A5">
        <w:rPr>
          <w:rFonts w:ascii="Arial" w:hAnsi="Arial" w:cs="Arial"/>
        </w:rPr>
        <w:t>. I</w:t>
      </w:r>
      <w:r>
        <w:rPr>
          <w:rFonts w:ascii="Arial" w:hAnsi="Arial" w:cs="Arial"/>
        </w:rPr>
        <w:t>ncidents of bullying will be dealt with via the schools anti-bullying policy and</w:t>
      </w:r>
      <w:r w:rsidR="00290DA1">
        <w:rPr>
          <w:rFonts w:ascii="Arial" w:hAnsi="Arial" w:cs="Arial"/>
        </w:rPr>
        <w:t>/or</w:t>
      </w:r>
      <w:r>
        <w:rPr>
          <w:rFonts w:ascii="Arial" w:hAnsi="Arial" w:cs="Arial"/>
        </w:rPr>
        <w:t xml:space="preserve"> behaviour policy. Incidents which take place outside of school may need to be addressed in school however the school are clear that where professional advice needs to be sought</w:t>
      </w:r>
      <w:r w:rsidR="002A3739">
        <w:rPr>
          <w:rFonts w:ascii="Arial" w:hAnsi="Arial" w:cs="Arial"/>
        </w:rPr>
        <w:t xml:space="preserve"> from external partners</w:t>
      </w:r>
      <w:r>
        <w:rPr>
          <w:rFonts w:ascii="Arial" w:hAnsi="Arial" w:cs="Arial"/>
        </w:rPr>
        <w:t>, it will be. The schools D</w:t>
      </w:r>
      <w:r w:rsidR="00290DA1">
        <w:rPr>
          <w:rFonts w:ascii="Arial" w:hAnsi="Arial" w:cs="Arial"/>
        </w:rPr>
        <w:t xml:space="preserve">esignated </w:t>
      </w:r>
      <w:r>
        <w:rPr>
          <w:rFonts w:ascii="Arial" w:hAnsi="Arial" w:cs="Arial"/>
        </w:rPr>
        <w:t>S</w:t>
      </w:r>
      <w:r w:rsidR="00290DA1">
        <w:rPr>
          <w:rFonts w:ascii="Arial" w:hAnsi="Arial" w:cs="Arial"/>
        </w:rPr>
        <w:t xml:space="preserve">afeguarding </w:t>
      </w:r>
      <w:r>
        <w:rPr>
          <w:rFonts w:ascii="Arial" w:hAnsi="Arial" w:cs="Arial"/>
        </w:rPr>
        <w:t>L</w:t>
      </w:r>
      <w:r w:rsidR="00290DA1">
        <w:rPr>
          <w:rFonts w:ascii="Arial" w:hAnsi="Arial" w:cs="Arial"/>
        </w:rPr>
        <w:t>ead</w:t>
      </w:r>
      <w:r>
        <w:rPr>
          <w:rFonts w:ascii="Arial" w:hAnsi="Arial" w:cs="Arial"/>
        </w:rPr>
        <w:t xml:space="preserve"> will consult </w:t>
      </w:r>
      <w:r w:rsidR="000671F6">
        <w:rPr>
          <w:rFonts w:ascii="Arial" w:hAnsi="Arial" w:cs="Arial"/>
        </w:rPr>
        <w:t xml:space="preserve">MARAT </w:t>
      </w:r>
      <w:r>
        <w:rPr>
          <w:rFonts w:ascii="Arial" w:hAnsi="Arial" w:cs="Arial"/>
        </w:rPr>
        <w:t>on matters relating to the safety and welfare of a child and will consult the police in respect of matters relating to a possible crime.</w:t>
      </w:r>
    </w:p>
    <w:p w:rsidR="00EB70D3" w:rsidRDefault="00EB70D3" w:rsidP="00EB70D3">
      <w:pPr>
        <w:spacing w:after="0" w:line="240" w:lineRule="auto"/>
        <w:jc w:val="both"/>
        <w:rPr>
          <w:rFonts w:ascii="Arial" w:hAnsi="Arial" w:cs="Arial"/>
        </w:rPr>
      </w:pPr>
    </w:p>
    <w:p w:rsidR="002A3739" w:rsidRDefault="002A3739" w:rsidP="00EB70D3">
      <w:pPr>
        <w:spacing w:after="0" w:line="240" w:lineRule="auto"/>
        <w:jc w:val="both"/>
        <w:rPr>
          <w:rFonts w:ascii="Arial" w:hAnsi="Arial" w:cs="Arial"/>
        </w:rPr>
      </w:pPr>
      <w:r>
        <w:rPr>
          <w:rFonts w:ascii="Arial" w:hAnsi="Arial" w:cs="Arial"/>
        </w:rPr>
        <w:t xml:space="preserve">In respect of sexual violence and sexual harassment </w:t>
      </w:r>
      <w:r w:rsidR="00D01FCE">
        <w:rPr>
          <w:rFonts w:ascii="Arial" w:hAnsi="Arial" w:cs="Arial"/>
        </w:rPr>
        <w:t>between children, the school take</w:t>
      </w:r>
      <w:r w:rsidR="00B62775">
        <w:rPr>
          <w:rFonts w:ascii="Arial" w:hAnsi="Arial" w:cs="Arial"/>
        </w:rPr>
        <w:t>s</w:t>
      </w:r>
      <w:r w:rsidR="00D01FCE">
        <w:rPr>
          <w:rFonts w:ascii="Arial" w:hAnsi="Arial" w:cs="Arial"/>
        </w:rPr>
        <w:t xml:space="preserve"> a proactive approach to prevent such incidents from taking place. We incorporate healthy relationships, people who help us, British values etc. in to our curriculum time in an age appropriate way for the year groups in school.</w:t>
      </w:r>
      <w:r w:rsidR="00B62775">
        <w:rPr>
          <w:rFonts w:ascii="Arial" w:hAnsi="Arial" w:cs="Arial"/>
        </w:rPr>
        <w:t xml:space="preserve"> Also from September 2020 we have included </w:t>
      </w:r>
      <w:r w:rsidR="00B62775" w:rsidRPr="000C0E5F">
        <w:rPr>
          <w:rFonts w:ascii="Arial" w:hAnsi="Arial" w:cs="Arial"/>
        </w:rPr>
        <w:t>Relationship Education in</w:t>
      </w:r>
      <w:r w:rsidR="00B62775">
        <w:rPr>
          <w:rFonts w:ascii="Arial" w:hAnsi="Arial" w:cs="Arial"/>
        </w:rPr>
        <w:t xml:space="preserve"> the school timetable, in line with DfE guidance and the national curriculum.</w:t>
      </w:r>
    </w:p>
    <w:p w:rsidR="00EB70D3" w:rsidRDefault="00EB70D3" w:rsidP="00EB70D3">
      <w:pPr>
        <w:spacing w:after="0" w:line="240" w:lineRule="auto"/>
        <w:jc w:val="both"/>
        <w:rPr>
          <w:rFonts w:ascii="Arial" w:hAnsi="Arial" w:cs="Arial"/>
        </w:rPr>
      </w:pPr>
    </w:p>
    <w:p w:rsidR="00D01FCE" w:rsidRDefault="00D01FCE" w:rsidP="00EB70D3">
      <w:pPr>
        <w:spacing w:after="0" w:line="240" w:lineRule="auto"/>
        <w:jc w:val="both"/>
        <w:rPr>
          <w:rFonts w:ascii="Arial" w:hAnsi="Arial" w:cs="Arial"/>
        </w:rPr>
      </w:pPr>
      <w:r>
        <w:rPr>
          <w:rFonts w:ascii="Arial" w:hAnsi="Arial" w:cs="Arial"/>
        </w:rPr>
        <w:t xml:space="preserve">When incidents of sexual violence and sexual harassment occur the schools response </w:t>
      </w:r>
      <w:r w:rsidR="00890FE7">
        <w:rPr>
          <w:rFonts w:ascii="Arial" w:hAnsi="Arial" w:cs="Arial"/>
        </w:rPr>
        <w:t>is u</w:t>
      </w:r>
      <w:r w:rsidRPr="00D01FCE">
        <w:rPr>
          <w:rFonts w:ascii="Arial" w:hAnsi="Arial" w:cs="Arial"/>
        </w:rPr>
        <w:t xml:space="preserve">ltimately </w:t>
      </w:r>
      <w:r w:rsidR="00890FE7">
        <w:rPr>
          <w:rFonts w:ascii="Arial" w:hAnsi="Arial" w:cs="Arial"/>
        </w:rPr>
        <w:t>decided on a</w:t>
      </w:r>
      <w:r w:rsidRPr="00D01FCE">
        <w:rPr>
          <w:rFonts w:ascii="Arial" w:hAnsi="Arial" w:cs="Arial"/>
        </w:rPr>
        <w:t xml:space="preserve"> case-by-case basis, with the designated safeguarding lead (or a deputy) taking </w:t>
      </w:r>
      <w:r w:rsidR="00890FE7">
        <w:rPr>
          <w:rFonts w:ascii="Arial" w:hAnsi="Arial" w:cs="Arial"/>
        </w:rPr>
        <w:t>the</w:t>
      </w:r>
      <w:r w:rsidR="00500893">
        <w:rPr>
          <w:rFonts w:ascii="Arial" w:hAnsi="Arial" w:cs="Arial"/>
        </w:rPr>
        <w:t xml:space="preserve"> lead </w:t>
      </w:r>
      <w:r w:rsidRPr="00D01FCE">
        <w:rPr>
          <w:rFonts w:ascii="Arial" w:hAnsi="Arial" w:cs="Arial"/>
        </w:rPr>
        <w:t xml:space="preserve">role, using their professional judgement and being supported by other agencies, such as children’s social </w:t>
      </w:r>
      <w:r w:rsidR="00890FE7">
        <w:rPr>
          <w:rFonts w:ascii="Arial" w:hAnsi="Arial" w:cs="Arial"/>
        </w:rPr>
        <w:t>care and the police as required to put a proportionate and supp</w:t>
      </w:r>
      <w:r w:rsidR="00500893">
        <w:rPr>
          <w:rFonts w:ascii="Arial" w:hAnsi="Arial" w:cs="Arial"/>
        </w:rPr>
        <w:t>ortive package of care in place for those affected.</w:t>
      </w:r>
    </w:p>
    <w:p w:rsidR="00EB70D3" w:rsidRDefault="00EB70D3" w:rsidP="00EB70D3">
      <w:pPr>
        <w:spacing w:after="0" w:line="240" w:lineRule="auto"/>
        <w:jc w:val="both"/>
        <w:rPr>
          <w:rFonts w:ascii="Arial" w:hAnsi="Arial" w:cs="Arial"/>
        </w:rPr>
      </w:pPr>
    </w:p>
    <w:p w:rsidR="002E3AFC" w:rsidRDefault="002E3AFC" w:rsidP="00EB70D3">
      <w:pPr>
        <w:spacing w:after="0" w:line="240" w:lineRule="auto"/>
        <w:jc w:val="both"/>
        <w:rPr>
          <w:rFonts w:ascii="Arial" w:hAnsi="Arial" w:cs="Arial"/>
        </w:rPr>
      </w:pPr>
      <w:r>
        <w:rPr>
          <w:rFonts w:ascii="Arial" w:hAnsi="Arial" w:cs="Arial"/>
        </w:rPr>
        <w:t>The school adopts the</w:t>
      </w:r>
      <w:r w:rsidR="00FA61AC">
        <w:rPr>
          <w:rFonts w:ascii="Arial" w:hAnsi="Arial" w:cs="Arial"/>
        </w:rPr>
        <w:t xml:space="preserve"> UK Council for Child Internet Safety</w:t>
      </w:r>
      <w:r>
        <w:rPr>
          <w:rFonts w:ascii="Arial" w:hAnsi="Arial" w:cs="Arial"/>
        </w:rPr>
        <w:t xml:space="preserve"> guidance ‘Sexting in schools and colleges: Responding to incidents and safeguarding young people’ in respect of </w:t>
      </w:r>
      <w:r w:rsidR="00FA61AC">
        <w:rPr>
          <w:rFonts w:ascii="Arial" w:hAnsi="Arial" w:cs="Arial"/>
        </w:rPr>
        <w:t>our response to sexting. This guidance clearly sets out how to handle incidents, should they occur and what preventative steps can be taken to educate young people. This guidance can be found in Appendix 6.</w:t>
      </w:r>
    </w:p>
    <w:p w:rsidR="00EB70D3" w:rsidRPr="005B4C49" w:rsidRDefault="00EB70D3" w:rsidP="00EB70D3">
      <w:pPr>
        <w:spacing w:after="0" w:line="240" w:lineRule="auto"/>
        <w:jc w:val="both"/>
        <w:rPr>
          <w:rFonts w:ascii="Arial" w:hAnsi="Arial" w:cs="Arial"/>
          <w:i/>
        </w:rPr>
      </w:pPr>
    </w:p>
    <w:p w:rsidR="00D52F03" w:rsidRDefault="00D52F03" w:rsidP="00EB70D3">
      <w:pPr>
        <w:spacing w:after="0" w:line="240" w:lineRule="auto"/>
        <w:jc w:val="both"/>
        <w:rPr>
          <w:rFonts w:ascii="Arial" w:hAnsi="Arial" w:cs="Arial"/>
        </w:rPr>
      </w:pPr>
      <w:r>
        <w:rPr>
          <w:rFonts w:ascii="Arial" w:hAnsi="Arial" w:cs="Arial"/>
        </w:rPr>
        <w:t xml:space="preserve">All staff are expected to refer to HM Government guidance ‘What to do if you’re worried a child is being abused – Advise for practitioners’ for further help in identifying </w:t>
      </w:r>
      <w:r w:rsidR="00EA0943">
        <w:rPr>
          <w:rFonts w:ascii="Arial" w:hAnsi="Arial" w:cs="Arial"/>
        </w:rPr>
        <w:t xml:space="preserve">signs and symptoms of </w:t>
      </w:r>
      <w:r>
        <w:rPr>
          <w:rFonts w:ascii="Arial" w:hAnsi="Arial" w:cs="Arial"/>
        </w:rPr>
        <w:t>child abuse and neglect.</w:t>
      </w:r>
      <w:r w:rsidR="00B24581">
        <w:rPr>
          <w:rFonts w:ascii="Arial" w:hAnsi="Arial" w:cs="Arial"/>
        </w:rPr>
        <w:t xml:space="preserve"> This guidance can be found in Appendix 3.</w:t>
      </w:r>
    </w:p>
    <w:p w:rsidR="00EB70D3" w:rsidRDefault="00EB70D3" w:rsidP="00EB70D3">
      <w:pPr>
        <w:spacing w:after="0" w:line="240" w:lineRule="auto"/>
        <w:jc w:val="both"/>
        <w:rPr>
          <w:rFonts w:ascii="Arial" w:hAnsi="Arial" w:cs="Arial"/>
        </w:rPr>
      </w:pPr>
    </w:p>
    <w:p w:rsidR="0082421F" w:rsidRDefault="00C25E88" w:rsidP="00EB70D3">
      <w:pPr>
        <w:spacing w:after="0" w:line="240" w:lineRule="auto"/>
        <w:jc w:val="both"/>
        <w:rPr>
          <w:rFonts w:ascii="Arial" w:hAnsi="Arial" w:cs="Arial"/>
        </w:rPr>
      </w:pPr>
      <w:r>
        <w:rPr>
          <w:rFonts w:ascii="Arial" w:hAnsi="Arial" w:cs="Arial"/>
        </w:rPr>
        <w:t xml:space="preserve">Robust </w:t>
      </w:r>
      <w:r w:rsidR="00D52F03">
        <w:rPr>
          <w:rFonts w:ascii="Arial" w:hAnsi="Arial" w:cs="Arial"/>
        </w:rPr>
        <w:t xml:space="preserve">systems have been established in school for dealing with safeguarding concerns. </w:t>
      </w:r>
      <w:r w:rsidR="00E44DA6">
        <w:rPr>
          <w:rFonts w:ascii="Arial" w:hAnsi="Arial" w:cs="Arial"/>
        </w:rPr>
        <w:t xml:space="preserve">All allegations of </w:t>
      </w:r>
      <w:r w:rsidR="00E44DA6" w:rsidRPr="000C0E5F">
        <w:rPr>
          <w:rFonts w:ascii="Arial" w:hAnsi="Arial" w:cs="Arial"/>
        </w:rPr>
        <w:t>abuse and neglect, whether suspected or known will be treated seriously and in confidentially.</w:t>
      </w:r>
      <w:r w:rsidR="000C0E5F" w:rsidRPr="000C0E5F">
        <w:rPr>
          <w:rFonts w:ascii="Arial" w:hAnsi="Arial" w:cs="Arial"/>
        </w:rPr>
        <w:t xml:space="preserve"> Conc</w:t>
      </w:r>
      <w:r w:rsidR="000C0E5F">
        <w:rPr>
          <w:rFonts w:ascii="Arial" w:hAnsi="Arial" w:cs="Arial"/>
        </w:rPr>
        <w:t>ern</w:t>
      </w:r>
      <w:r w:rsidR="000C0E5F" w:rsidRPr="000C0E5F">
        <w:rPr>
          <w:rFonts w:ascii="Arial" w:hAnsi="Arial" w:cs="Arial"/>
        </w:rPr>
        <w:t xml:space="preserve">s should be </w:t>
      </w:r>
      <w:r w:rsidR="000C0E5F">
        <w:rPr>
          <w:rFonts w:ascii="Arial" w:hAnsi="Arial" w:cs="Arial"/>
        </w:rPr>
        <w:t xml:space="preserve">logged </w:t>
      </w:r>
      <w:r w:rsidR="000C0E5F" w:rsidRPr="000C0E5F">
        <w:rPr>
          <w:rFonts w:ascii="Arial" w:hAnsi="Arial" w:cs="Arial"/>
        </w:rPr>
        <w:t xml:space="preserve">on the </w:t>
      </w:r>
      <w:r w:rsidR="000C0E5F" w:rsidRPr="000C0E5F">
        <w:rPr>
          <w:rFonts w:ascii="Arial" w:hAnsi="Arial" w:cs="Arial"/>
          <w:b/>
        </w:rPr>
        <w:t>My Concern</w:t>
      </w:r>
      <w:r w:rsidR="000C0E5F" w:rsidRPr="000C0E5F">
        <w:rPr>
          <w:rFonts w:ascii="Arial" w:hAnsi="Arial" w:cs="Arial"/>
        </w:rPr>
        <w:t xml:space="preserve"> software. There is also a pack of paper copies of safeguarding referral </w:t>
      </w:r>
      <w:r w:rsidR="000C0E5F">
        <w:rPr>
          <w:rFonts w:ascii="Arial" w:hAnsi="Arial" w:cs="Arial"/>
        </w:rPr>
        <w:t xml:space="preserve">forms in the staffroom </w:t>
      </w:r>
      <w:r w:rsidR="000C0E5F" w:rsidRPr="000C0E5F">
        <w:rPr>
          <w:rFonts w:ascii="Arial" w:hAnsi="Arial" w:cs="Arial"/>
        </w:rPr>
        <w:t>in case of an IT failure.</w:t>
      </w:r>
      <w:r w:rsidR="000C0E5F">
        <w:rPr>
          <w:rFonts w:ascii="Arial" w:hAnsi="Arial" w:cs="Arial"/>
        </w:rPr>
        <w:t xml:space="preserve"> </w:t>
      </w:r>
    </w:p>
    <w:p w:rsidR="00EB70D3" w:rsidRDefault="00EB70D3" w:rsidP="00EB70D3">
      <w:pPr>
        <w:spacing w:after="0" w:line="240" w:lineRule="auto"/>
        <w:jc w:val="both"/>
        <w:rPr>
          <w:rFonts w:ascii="Arial" w:hAnsi="Arial" w:cs="Arial"/>
        </w:rPr>
      </w:pPr>
    </w:p>
    <w:p w:rsidR="005A1834" w:rsidRDefault="005A1834" w:rsidP="00EB70D3">
      <w:pPr>
        <w:spacing w:after="0" w:line="240" w:lineRule="auto"/>
        <w:jc w:val="both"/>
        <w:rPr>
          <w:rFonts w:ascii="Arial" w:hAnsi="Arial" w:cs="Arial"/>
        </w:rPr>
      </w:pPr>
      <w:r>
        <w:rPr>
          <w:rFonts w:ascii="Arial" w:hAnsi="Arial" w:cs="Arial"/>
        </w:rPr>
        <w:t xml:space="preserve">All information is handled in </w:t>
      </w:r>
      <w:r w:rsidR="003F49CA">
        <w:rPr>
          <w:rFonts w:ascii="Arial" w:hAnsi="Arial" w:cs="Arial"/>
        </w:rPr>
        <w:t>accordance</w:t>
      </w:r>
      <w:r>
        <w:rPr>
          <w:rFonts w:ascii="Arial" w:hAnsi="Arial" w:cs="Arial"/>
        </w:rPr>
        <w:t xml:space="preserve"> with the </w:t>
      </w:r>
      <w:r w:rsidRPr="000C0E5F">
        <w:rPr>
          <w:rFonts w:ascii="Arial" w:hAnsi="Arial" w:cs="Arial"/>
        </w:rPr>
        <w:t xml:space="preserve">school’s </w:t>
      </w:r>
      <w:r w:rsidR="000C0E5F">
        <w:rPr>
          <w:rFonts w:ascii="Arial" w:hAnsi="Arial" w:cs="Arial"/>
        </w:rPr>
        <w:t xml:space="preserve">Information </w:t>
      </w:r>
      <w:r w:rsidRPr="000C0E5F">
        <w:rPr>
          <w:rFonts w:ascii="Arial" w:hAnsi="Arial" w:cs="Arial"/>
        </w:rPr>
        <w:t>Management Policy, which</w:t>
      </w:r>
      <w:r>
        <w:rPr>
          <w:rFonts w:ascii="Arial" w:hAnsi="Arial" w:cs="Arial"/>
        </w:rPr>
        <w:t xml:space="preserve"> is written in line with HM Government guidance – </w:t>
      </w:r>
      <w:r w:rsidR="003F49CA">
        <w:rPr>
          <w:rFonts w:ascii="Arial" w:hAnsi="Arial" w:cs="Arial"/>
        </w:rPr>
        <w:t>‘</w:t>
      </w:r>
      <w:r>
        <w:rPr>
          <w:rFonts w:ascii="Arial" w:hAnsi="Arial" w:cs="Arial"/>
        </w:rPr>
        <w:t>Information Sharing: Advice for practitioners providing safeguarding services to children, young people</w:t>
      </w:r>
      <w:r w:rsidR="00A82F17">
        <w:rPr>
          <w:rFonts w:ascii="Arial" w:hAnsi="Arial" w:cs="Arial"/>
        </w:rPr>
        <w:t>, parents and carers, July 2018</w:t>
      </w:r>
      <w:r w:rsidR="003F49CA">
        <w:rPr>
          <w:rFonts w:ascii="Arial" w:hAnsi="Arial" w:cs="Arial"/>
        </w:rPr>
        <w:t>’</w:t>
      </w:r>
      <w:r w:rsidR="00A82F17">
        <w:rPr>
          <w:rFonts w:ascii="Arial" w:hAnsi="Arial" w:cs="Arial"/>
        </w:rPr>
        <w:t xml:space="preserve">, and the 7 </w:t>
      </w:r>
      <w:r w:rsidR="003F49CA">
        <w:rPr>
          <w:rFonts w:ascii="Arial" w:hAnsi="Arial" w:cs="Arial"/>
        </w:rPr>
        <w:t>principles of</w:t>
      </w:r>
      <w:r w:rsidR="00A82F17">
        <w:rPr>
          <w:rFonts w:ascii="Arial" w:hAnsi="Arial" w:cs="Arial"/>
        </w:rPr>
        <w:t xml:space="preserve"> information sharing within that document.</w:t>
      </w:r>
    </w:p>
    <w:p w:rsidR="00EB70D3" w:rsidRDefault="00EB70D3" w:rsidP="00EB70D3">
      <w:pPr>
        <w:spacing w:after="0" w:line="240" w:lineRule="auto"/>
        <w:jc w:val="both"/>
        <w:rPr>
          <w:rFonts w:ascii="Arial" w:hAnsi="Arial" w:cs="Arial"/>
        </w:rPr>
      </w:pPr>
    </w:p>
    <w:p w:rsidR="00B24581" w:rsidRDefault="00B24581" w:rsidP="00EB70D3">
      <w:pPr>
        <w:spacing w:after="0" w:line="240" w:lineRule="auto"/>
        <w:jc w:val="both"/>
        <w:rPr>
          <w:rFonts w:ascii="Arial" w:hAnsi="Arial" w:cs="Arial"/>
        </w:rPr>
      </w:pPr>
      <w:r>
        <w:rPr>
          <w:rFonts w:ascii="Arial" w:hAnsi="Arial" w:cs="Arial"/>
        </w:rPr>
        <w:t xml:space="preserve">Throughout school, safeguarding is taught as part of our curriculum. We appreciate that whilst adults in school are working </w:t>
      </w:r>
      <w:r w:rsidR="00A82F17">
        <w:rPr>
          <w:rFonts w:ascii="Arial" w:hAnsi="Arial" w:cs="Arial"/>
        </w:rPr>
        <w:t>hard to keep children safe, children</w:t>
      </w:r>
      <w:r w:rsidR="00E44DA6">
        <w:rPr>
          <w:rFonts w:ascii="Arial" w:hAnsi="Arial" w:cs="Arial"/>
        </w:rPr>
        <w:t xml:space="preserve"> </w:t>
      </w:r>
      <w:r w:rsidR="003F49CA">
        <w:rPr>
          <w:rFonts w:ascii="Arial" w:hAnsi="Arial" w:cs="Arial"/>
        </w:rPr>
        <w:t>also</w:t>
      </w:r>
      <w:r w:rsidR="00E44DA6">
        <w:rPr>
          <w:rFonts w:ascii="Arial" w:hAnsi="Arial" w:cs="Arial"/>
        </w:rPr>
        <w:t xml:space="preserve"> play a large part </w:t>
      </w:r>
      <w:r>
        <w:rPr>
          <w:rFonts w:ascii="Arial" w:hAnsi="Arial" w:cs="Arial"/>
        </w:rPr>
        <w:t>in keeping themselves and their peers safe from abuse and neglect.</w:t>
      </w:r>
    </w:p>
    <w:p w:rsidR="00EB70D3" w:rsidRDefault="00EB70D3" w:rsidP="00EB70D3">
      <w:pPr>
        <w:spacing w:after="0" w:line="240" w:lineRule="auto"/>
        <w:jc w:val="both"/>
        <w:rPr>
          <w:rFonts w:ascii="Arial" w:hAnsi="Arial" w:cs="Arial"/>
        </w:rPr>
      </w:pPr>
    </w:p>
    <w:p w:rsidR="00E44DA6" w:rsidRDefault="00E44DA6" w:rsidP="00EB70D3">
      <w:pPr>
        <w:spacing w:after="0" w:line="240" w:lineRule="auto"/>
        <w:jc w:val="both"/>
        <w:rPr>
          <w:rFonts w:ascii="Arial" w:hAnsi="Arial" w:cs="Arial"/>
        </w:rPr>
      </w:pPr>
      <w:r>
        <w:rPr>
          <w:rFonts w:ascii="Arial" w:hAnsi="Arial" w:cs="Arial"/>
        </w:rPr>
        <w:t>An age-appropriate curriculum is rolled out in school to build capacity amongst our students in their understanding of particular issues, and what a</w:t>
      </w:r>
      <w:r w:rsidR="00A82F17">
        <w:rPr>
          <w:rFonts w:ascii="Arial" w:hAnsi="Arial" w:cs="Arial"/>
        </w:rPr>
        <w:t>ctions they can take to be safe.</w:t>
      </w:r>
    </w:p>
    <w:p w:rsidR="00EB70D3" w:rsidRDefault="00EB70D3" w:rsidP="00EB70D3">
      <w:pPr>
        <w:spacing w:after="0" w:line="240" w:lineRule="auto"/>
        <w:jc w:val="both"/>
        <w:rPr>
          <w:rFonts w:ascii="Arial" w:hAnsi="Arial" w:cs="Arial"/>
        </w:rPr>
      </w:pPr>
    </w:p>
    <w:p w:rsidR="00C14FA6" w:rsidRDefault="00C14FA6" w:rsidP="00EB70D3">
      <w:pPr>
        <w:spacing w:after="0" w:line="240" w:lineRule="auto"/>
        <w:jc w:val="both"/>
        <w:rPr>
          <w:rFonts w:ascii="Arial" w:hAnsi="Arial" w:cs="Arial"/>
        </w:rPr>
      </w:pPr>
      <w:r>
        <w:rPr>
          <w:rFonts w:ascii="Arial" w:hAnsi="Arial" w:cs="Arial"/>
        </w:rPr>
        <w:t>Instances of children who are missing from education are dealt with under the schools children missing from education policy, which sets out the schools approach to tackling this issue, and the steps school will take when a child has poor attendance and/or are regularly missing.</w:t>
      </w:r>
    </w:p>
    <w:p w:rsidR="00EB70D3" w:rsidRDefault="00EB70D3" w:rsidP="00EB70D3">
      <w:pPr>
        <w:spacing w:after="0" w:line="240" w:lineRule="auto"/>
        <w:jc w:val="both"/>
        <w:rPr>
          <w:rFonts w:ascii="Arial" w:hAnsi="Arial" w:cs="Arial"/>
        </w:rPr>
      </w:pPr>
    </w:p>
    <w:p w:rsidR="00C14FA6" w:rsidRDefault="00C14FA6" w:rsidP="00EB70D3">
      <w:pPr>
        <w:spacing w:after="0" w:line="240" w:lineRule="auto"/>
        <w:jc w:val="both"/>
        <w:rPr>
          <w:rFonts w:ascii="Arial" w:hAnsi="Arial" w:cs="Arial"/>
        </w:rPr>
      </w:pPr>
      <w:r>
        <w:rPr>
          <w:rFonts w:ascii="Arial" w:hAnsi="Arial" w:cs="Arial"/>
        </w:rPr>
        <w:t xml:space="preserve">To assist with the </w:t>
      </w:r>
      <w:r w:rsidR="00534BB7">
        <w:rPr>
          <w:rFonts w:ascii="Arial" w:hAnsi="Arial" w:cs="Arial"/>
        </w:rPr>
        <w:t>above</w:t>
      </w:r>
      <w:r>
        <w:rPr>
          <w:rFonts w:ascii="Arial" w:hAnsi="Arial" w:cs="Arial"/>
        </w:rPr>
        <w:t xml:space="preserve"> and other incidents, </w:t>
      </w:r>
      <w:r w:rsidR="00534BB7">
        <w:rPr>
          <w:rFonts w:ascii="Arial" w:hAnsi="Arial" w:cs="Arial"/>
        </w:rPr>
        <w:t xml:space="preserve">the school will request two emergency contacts for each child </w:t>
      </w:r>
      <w:r>
        <w:rPr>
          <w:rFonts w:ascii="Arial" w:hAnsi="Arial" w:cs="Arial"/>
        </w:rPr>
        <w:t>to ensure school have other m</w:t>
      </w:r>
      <w:r w:rsidR="0082421F">
        <w:rPr>
          <w:rFonts w:ascii="Arial" w:hAnsi="Arial" w:cs="Arial"/>
        </w:rPr>
        <w:t>eans of contacting a key adult, should one be unavailable for any reason.</w:t>
      </w:r>
    </w:p>
    <w:p w:rsidR="00C678CE" w:rsidRDefault="00C678CE" w:rsidP="00EB70D3">
      <w:pPr>
        <w:spacing w:after="0" w:line="240" w:lineRule="auto"/>
        <w:jc w:val="both"/>
        <w:rPr>
          <w:rFonts w:ascii="Arial" w:hAnsi="Arial" w:cs="Arial"/>
        </w:rPr>
      </w:pPr>
      <w:r>
        <w:rPr>
          <w:rFonts w:ascii="Arial" w:hAnsi="Arial" w:cs="Arial"/>
        </w:rPr>
        <w:t>The school takes an active stance on meeting the</w:t>
      </w:r>
      <w:r w:rsidR="00032DF8">
        <w:rPr>
          <w:rFonts w:ascii="Arial" w:hAnsi="Arial" w:cs="Arial"/>
        </w:rPr>
        <w:t xml:space="preserve"> duties placed upon them by the Counter Terrorism and Security Act 2015</w:t>
      </w:r>
      <w:r>
        <w:rPr>
          <w:rFonts w:ascii="Arial" w:hAnsi="Arial" w:cs="Arial"/>
        </w:rPr>
        <w:t xml:space="preserve"> </w:t>
      </w:r>
      <w:r w:rsidR="00032DF8">
        <w:rPr>
          <w:rFonts w:ascii="Arial" w:hAnsi="Arial" w:cs="Arial"/>
        </w:rPr>
        <w:t>(</w:t>
      </w:r>
      <w:r>
        <w:rPr>
          <w:rFonts w:ascii="Arial" w:hAnsi="Arial" w:cs="Arial"/>
        </w:rPr>
        <w:t>The Prevent Duty</w:t>
      </w:r>
      <w:r w:rsidR="00032DF8">
        <w:rPr>
          <w:rFonts w:ascii="Arial" w:hAnsi="Arial" w:cs="Arial"/>
        </w:rPr>
        <w:t>)</w:t>
      </w:r>
      <w:r>
        <w:rPr>
          <w:rFonts w:ascii="Arial" w:hAnsi="Arial" w:cs="Arial"/>
        </w:rPr>
        <w:t>, and we have created a culture which embraces the fundamental ‘British values’.</w:t>
      </w:r>
      <w:r w:rsidR="00394029">
        <w:rPr>
          <w:rFonts w:ascii="Arial" w:hAnsi="Arial" w:cs="Arial"/>
        </w:rPr>
        <w:t xml:space="preserve"> To ensure compliance with the Prevent Duty, the school:</w:t>
      </w:r>
    </w:p>
    <w:p w:rsidR="00EB70D3" w:rsidRDefault="00EB70D3" w:rsidP="00EB70D3">
      <w:pPr>
        <w:spacing w:after="0" w:line="240" w:lineRule="auto"/>
        <w:jc w:val="both"/>
        <w:rPr>
          <w:rFonts w:ascii="Arial" w:hAnsi="Arial" w:cs="Arial"/>
        </w:rPr>
      </w:pPr>
    </w:p>
    <w:p w:rsidR="00394029" w:rsidRDefault="00394029" w:rsidP="00EB70D3">
      <w:pPr>
        <w:pStyle w:val="ListParagraph"/>
        <w:numPr>
          <w:ilvl w:val="0"/>
          <w:numId w:val="15"/>
        </w:numPr>
        <w:spacing w:after="0" w:line="240" w:lineRule="auto"/>
        <w:jc w:val="both"/>
        <w:rPr>
          <w:rFonts w:ascii="Arial" w:hAnsi="Arial" w:cs="Arial"/>
        </w:rPr>
      </w:pPr>
      <w:r>
        <w:rPr>
          <w:rFonts w:ascii="Arial" w:hAnsi="Arial" w:cs="Arial"/>
        </w:rPr>
        <w:t>Ensure staff are able to identify children who may be vulnerable to radicalisation, and know what to do when they are identified</w:t>
      </w:r>
    </w:p>
    <w:p w:rsidR="00394029" w:rsidRDefault="00394029" w:rsidP="00EB70D3">
      <w:pPr>
        <w:pStyle w:val="ListParagraph"/>
        <w:numPr>
          <w:ilvl w:val="0"/>
          <w:numId w:val="15"/>
        </w:numPr>
        <w:spacing w:after="0" w:line="240" w:lineRule="auto"/>
        <w:jc w:val="both"/>
        <w:rPr>
          <w:rFonts w:ascii="Arial" w:hAnsi="Arial" w:cs="Arial"/>
        </w:rPr>
      </w:pPr>
      <w:r>
        <w:rPr>
          <w:rFonts w:ascii="Arial" w:hAnsi="Arial" w:cs="Arial"/>
        </w:rPr>
        <w:t xml:space="preserve">Build resilience and capacity in the students by promoting the fundamental British values and enabling them to </w:t>
      </w:r>
      <w:r w:rsidR="0062387C">
        <w:rPr>
          <w:rFonts w:ascii="Arial" w:hAnsi="Arial" w:cs="Arial"/>
        </w:rPr>
        <w:t xml:space="preserve">voice and </w:t>
      </w:r>
      <w:r>
        <w:rPr>
          <w:rFonts w:ascii="Arial" w:hAnsi="Arial" w:cs="Arial"/>
        </w:rPr>
        <w:t>challenge</w:t>
      </w:r>
      <w:r w:rsidR="0062387C">
        <w:rPr>
          <w:rFonts w:ascii="Arial" w:hAnsi="Arial" w:cs="Arial"/>
        </w:rPr>
        <w:t xml:space="preserve"> views </w:t>
      </w:r>
      <w:r>
        <w:rPr>
          <w:rFonts w:ascii="Arial" w:hAnsi="Arial" w:cs="Arial"/>
        </w:rPr>
        <w:t>in a safe space</w:t>
      </w:r>
    </w:p>
    <w:p w:rsidR="00EB70D3" w:rsidRDefault="00EB70D3" w:rsidP="00EB70D3">
      <w:pPr>
        <w:pStyle w:val="ListParagraph"/>
        <w:spacing w:after="0" w:line="240" w:lineRule="auto"/>
        <w:jc w:val="both"/>
        <w:rPr>
          <w:rFonts w:ascii="Arial" w:hAnsi="Arial" w:cs="Arial"/>
        </w:rPr>
      </w:pPr>
    </w:p>
    <w:p w:rsidR="001F1566" w:rsidRDefault="0023559B" w:rsidP="00EB70D3">
      <w:pPr>
        <w:spacing w:after="0" w:line="240" w:lineRule="auto"/>
        <w:jc w:val="both"/>
        <w:rPr>
          <w:rFonts w:ascii="Arial" w:hAnsi="Arial" w:cs="Arial"/>
        </w:rPr>
      </w:pPr>
      <w:r>
        <w:rPr>
          <w:rFonts w:ascii="Arial" w:hAnsi="Arial" w:cs="Arial"/>
        </w:rPr>
        <w:t>The school understands that children with special educational needs and disabilities can face additional safeguarding challenges, and staff constantly challenge their own thought process in scenarios like this. This is to ensure that additional difficulties aren’t straight away related to the special educational need or disability, and that staff are considering the risk of abuse or neglect just as much.</w:t>
      </w:r>
    </w:p>
    <w:p w:rsidR="00EB70D3" w:rsidRDefault="00EB70D3" w:rsidP="00EB70D3">
      <w:pPr>
        <w:spacing w:after="0" w:line="240" w:lineRule="auto"/>
        <w:jc w:val="both"/>
        <w:rPr>
          <w:rFonts w:ascii="Arial" w:hAnsi="Arial" w:cs="Arial"/>
          <w:noProof/>
          <w:lang w:eastAsia="en-GB"/>
        </w:rPr>
      </w:pPr>
    </w:p>
    <w:p w:rsidR="00725470" w:rsidRDefault="009F275E" w:rsidP="00EB70D3">
      <w:pPr>
        <w:pStyle w:val="Heading2"/>
        <w:spacing w:before="0" w:line="240" w:lineRule="auto"/>
        <w:jc w:val="both"/>
        <w:rPr>
          <w:rFonts w:ascii="Arial" w:hAnsi="Arial" w:cs="Arial"/>
          <w:color w:val="000000" w:themeColor="text1"/>
        </w:rPr>
      </w:pPr>
      <w:bookmarkStart w:id="6" w:name="_Toc44420661"/>
      <w:bookmarkStart w:id="7" w:name="_Toc58243324"/>
      <w:r w:rsidRPr="00E83DEC">
        <w:rPr>
          <w:rFonts w:ascii="Arial" w:hAnsi="Arial" w:cs="Arial"/>
          <w:color w:val="000000" w:themeColor="text1"/>
        </w:rPr>
        <w:t>Staff learning and development</w:t>
      </w:r>
      <w:bookmarkEnd w:id="6"/>
      <w:bookmarkEnd w:id="7"/>
    </w:p>
    <w:p w:rsidR="000C0E5F" w:rsidRPr="000C0E5F" w:rsidRDefault="000C0E5F" w:rsidP="000C0E5F">
      <w:pPr>
        <w:spacing w:after="0" w:line="240" w:lineRule="auto"/>
      </w:pPr>
    </w:p>
    <w:p w:rsidR="0033269F" w:rsidRDefault="009F275E" w:rsidP="00EB70D3">
      <w:pPr>
        <w:spacing w:after="0" w:line="240" w:lineRule="auto"/>
        <w:jc w:val="both"/>
        <w:rPr>
          <w:rFonts w:ascii="Arial" w:hAnsi="Arial" w:cs="Arial"/>
        </w:rPr>
      </w:pPr>
      <w:r>
        <w:rPr>
          <w:rFonts w:ascii="Arial" w:hAnsi="Arial" w:cs="Arial"/>
        </w:rPr>
        <w:t xml:space="preserve">Learning about safeguarding is given a high priority at </w:t>
      </w:r>
      <w:r w:rsidR="000C0E5F">
        <w:rPr>
          <w:rFonts w:ascii="Arial" w:hAnsi="Arial" w:cs="Arial"/>
        </w:rPr>
        <w:t xml:space="preserve">Moss Park Junior School. </w:t>
      </w:r>
      <w:r w:rsidR="008F2CA7">
        <w:rPr>
          <w:rFonts w:ascii="Arial" w:hAnsi="Arial" w:cs="Arial"/>
        </w:rPr>
        <w:t>Expertise is</w:t>
      </w:r>
      <w:r>
        <w:rPr>
          <w:rFonts w:ascii="Arial" w:hAnsi="Arial" w:cs="Arial"/>
        </w:rPr>
        <w:t xml:space="preserve"> extended effectively and internal capacity is buil</w:t>
      </w:r>
      <w:r w:rsidR="00010872">
        <w:rPr>
          <w:rFonts w:ascii="Arial" w:hAnsi="Arial" w:cs="Arial"/>
        </w:rPr>
        <w:t>t</w:t>
      </w:r>
      <w:r>
        <w:rPr>
          <w:rFonts w:ascii="Arial" w:hAnsi="Arial" w:cs="Arial"/>
        </w:rPr>
        <w:t xml:space="preserve"> up</w:t>
      </w:r>
      <w:r w:rsidR="006D4728">
        <w:rPr>
          <w:rFonts w:ascii="Arial" w:hAnsi="Arial" w:cs="Arial"/>
        </w:rPr>
        <w:t xml:space="preserve"> through performance management</w:t>
      </w:r>
      <w:r>
        <w:rPr>
          <w:rFonts w:ascii="Arial" w:hAnsi="Arial" w:cs="Arial"/>
        </w:rPr>
        <w:t xml:space="preserve">. Managers ensure that </w:t>
      </w:r>
      <w:r w:rsidR="006D4728">
        <w:rPr>
          <w:rFonts w:ascii="Arial" w:hAnsi="Arial" w:cs="Arial"/>
        </w:rPr>
        <w:t xml:space="preserve">all </w:t>
      </w:r>
      <w:r>
        <w:rPr>
          <w:rFonts w:ascii="Arial" w:hAnsi="Arial" w:cs="Arial"/>
        </w:rPr>
        <w:t xml:space="preserve">staff regularly undertake a comprehensive range </w:t>
      </w:r>
      <w:r w:rsidR="008F2CA7">
        <w:rPr>
          <w:rFonts w:ascii="Arial" w:hAnsi="Arial" w:cs="Arial"/>
        </w:rPr>
        <w:t>of</w:t>
      </w:r>
      <w:r>
        <w:rPr>
          <w:rFonts w:ascii="Arial" w:hAnsi="Arial" w:cs="Arial"/>
        </w:rPr>
        <w:t xml:space="preserve"> learning to promote safe practice</w:t>
      </w:r>
      <w:r w:rsidR="006D4728">
        <w:rPr>
          <w:rFonts w:ascii="Arial" w:hAnsi="Arial" w:cs="Arial"/>
        </w:rPr>
        <w:t xml:space="preserve"> </w:t>
      </w:r>
      <w:r>
        <w:rPr>
          <w:rFonts w:ascii="Arial" w:hAnsi="Arial" w:cs="Arial"/>
        </w:rPr>
        <w:t>in classrooms, around the school and off site.</w:t>
      </w:r>
    </w:p>
    <w:p w:rsidR="00EB70D3" w:rsidRDefault="00EB70D3" w:rsidP="00EB70D3">
      <w:pPr>
        <w:spacing w:after="0" w:line="240" w:lineRule="auto"/>
        <w:jc w:val="both"/>
        <w:rPr>
          <w:rFonts w:ascii="Arial" w:hAnsi="Arial" w:cs="Arial"/>
        </w:rPr>
      </w:pPr>
    </w:p>
    <w:p w:rsidR="0033269F" w:rsidRDefault="0033269F" w:rsidP="00EB70D3">
      <w:pPr>
        <w:spacing w:after="0" w:line="240" w:lineRule="auto"/>
        <w:jc w:val="both"/>
        <w:rPr>
          <w:rFonts w:ascii="Arial" w:hAnsi="Arial" w:cs="Arial"/>
        </w:rPr>
      </w:pPr>
      <w:r>
        <w:rPr>
          <w:rFonts w:ascii="Arial" w:hAnsi="Arial" w:cs="Arial"/>
        </w:rPr>
        <w:t>All new staff to the school have a comprehensive induction, this includes reading and understanding:</w:t>
      </w:r>
    </w:p>
    <w:p w:rsidR="0033269F" w:rsidRPr="00627A77" w:rsidRDefault="0033269F" w:rsidP="00EB70D3">
      <w:pPr>
        <w:pStyle w:val="ListParagraph"/>
        <w:numPr>
          <w:ilvl w:val="0"/>
          <w:numId w:val="16"/>
        </w:numPr>
        <w:spacing w:after="0" w:line="240" w:lineRule="auto"/>
        <w:jc w:val="both"/>
        <w:rPr>
          <w:rFonts w:ascii="Arial" w:hAnsi="Arial" w:cs="Arial"/>
        </w:rPr>
      </w:pPr>
      <w:r w:rsidRPr="00627A77">
        <w:rPr>
          <w:rFonts w:ascii="Arial" w:hAnsi="Arial" w:cs="Arial"/>
        </w:rPr>
        <w:t>Information sharing: advice for practitioners who are providing safeguarding services</w:t>
      </w:r>
    </w:p>
    <w:p w:rsidR="0033269F" w:rsidRDefault="0033269F" w:rsidP="00EB70D3">
      <w:pPr>
        <w:pStyle w:val="ListParagraph"/>
        <w:numPr>
          <w:ilvl w:val="0"/>
          <w:numId w:val="16"/>
        </w:numPr>
        <w:spacing w:after="0" w:line="240" w:lineRule="auto"/>
        <w:jc w:val="both"/>
        <w:rPr>
          <w:rFonts w:ascii="Arial" w:hAnsi="Arial" w:cs="Arial"/>
        </w:rPr>
      </w:pPr>
      <w:r>
        <w:rPr>
          <w:rFonts w:ascii="Arial" w:hAnsi="Arial" w:cs="Arial"/>
        </w:rPr>
        <w:t>Part one and Annex A of ‘Keeping children safe in education 201</w:t>
      </w:r>
      <w:r w:rsidR="005F3665">
        <w:rPr>
          <w:rFonts w:ascii="Arial" w:hAnsi="Arial" w:cs="Arial"/>
        </w:rPr>
        <w:t>9</w:t>
      </w:r>
      <w:r>
        <w:rPr>
          <w:rFonts w:ascii="Arial" w:hAnsi="Arial" w:cs="Arial"/>
        </w:rPr>
        <w:t>’</w:t>
      </w:r>
    </w:p>
    <w:p w:rsidR="0033269F" w:rsidRDefault="0033269F" w:rsidP="00EB70D3">
      <w:pPr>
        <w:pStyle w:val="ListParagraph"/>
        <w:numPr>
          <w:ilvl w:val="0"/>
          <w:numId w:val="16"/>
        </w:numPr>
        <w:spacing w:after="0" w:line="240" w:lineRule="auto"/>
        <w:jc w:val="both"/>
        <w:rPr>
          <w:rFonts w:ascii="Arial" w:hAnsi="Arial" w:cs="Arial"/>
        </w:rPr>
      </w:pPr>
      <w:r>
        <w:rPr>
          <w:rFonts w:ascii="Arial" w:hAnsi="Arial" w:cs="Arial"/>
        </w:rPr>
        <w:t>School Behaviour Policy</w:t>
      </w:r>
    </w:p>
    <w:p w:rsidR="0033269F" w:rsidRDefault="0033269F" w:rsidP="00EB70D3">
      <w:pPr>
        <w:pStyle w:val="ListParagraph"/>
        <w:numPr>
          <w:ilvl w:val="0"/>
          <w:numId w:val="16"/>
        </w:numPr>
        <w:spacing w:after="0" w:line="240" w:lineRule="auto"/>
        <w:jc w:val="both"/>
        <w:rPr>
          <w:rFonts w:ascii="Arial" w:hAnsi="Arial" w:cs="Arial"/>
        </w:rPr>
      </w:pPr>
      <w:r>
        <w:rPr>
          <w:rFonts w:ascii="Arial" w:hAnsi="Arial" w:cs="Arial"/>
        </w:rPr>
        <w:t>School Policy for Children Missing from Education</w:t>
      </w:r>
    </w:p>
    <w:p w:rsidR="0033269F" w:rsidRDefault="0033269F" w:rsidP="00EB70D3">
      <w:pPr>
        <w:pStyle w:val="ListParagraph"/>
        <w:numPr>
          <w:ilvl w:val="0"/>
          <w:numId w:val="16"/>
        </w:numPr>
        <w:spacing w:after="0" w:line="240" w:lineRule="auto"/>
        <w:jc w:val="both"/>
        <w:rPr>
          <w:rFonts w:ascii="Arial" w:hAnsi="Arial" w:cs="Arial"/>
        </w:rPr>
      </w:pPr>
      <w:r>
        <w:rPr>
          <w:rFonts w:ascii="Arial" w:hAnsi="Arial" w:cs="Arial"/>
        </w:rPr>
        <w:t>Staff Code of Conduct</w:t>
      </w:r>
    </w:p>
    <w:p w:rsidR="0033269F" w:rsidRDefault="0033269F" w:rsidP="00EB70D3">
      <w:pPr>
        <w:pStyle w:val="ListParagraph"/>
        <w:numPr>
          <w:ilvl w:val="0"/>
          <w:numId w:val="16"/>
        </w:numPr>
        <w:spacing w:after="0" w:line="240" w:lineRule="auto"/>
        <w:jc w:val="both"/>
        <w:rPr>
          <w:rFonts w:ascii="Arial" w:hAnsi="Arial" w:cs="Arial"/>
        </w:rPr>
      </w:pPr>
      <w:r>
        <w:rPr>
          <w:rFonts w:ascii="Arial" w:hAnsi="Arial" w:cs="Arial"/>
        </w:rPr>
        <w:t>This Safeguarding &amp; Child Protection Policy</w:t>
      </w:r>
    </w:p>
    <w:p w:rsidR="0033269F" w:rsidRDefault="0033269F" w:rsidP="00EB70D3">
      <w:pPr>
        <w:pStyle w:val="ListParagraph"/>
        <w:numPr>
          <w:ilvl w:val="0"/>
          <w:numId w:val="16"/>
        </w:numPr>
        <w:spacing w:after="0" w:line="240" w:lineRule="auto"/>
        <w:jc w:val="both"/>
        <w:rPr>
          <w:rFonts w:ascii="Arial" w:hAnsi="Arial" w:cs="Arial"/>
        </w:rPr>
      </w:pPr>
      <w:r>
        <w:rPr>
          <w:rFonts w:ascii="Arial" w:hAnsi="Arial" w:cs="Arial"/>
        </w:rPr>
        <w:t>‘What to do</w:t>
      </w:r>
      <w:r w:rsidRPr="0033269F">
        <w:rPr>
          <w:rFonts w:ascii="Arial" w:hAnsi="Arial" w:cs="Arial"/>
        </w:rPr>
        <w:t xml:space="preserve"> </w:t>
      </w:r>
      <w:r>
        <w:rPr>
          <w:rFonts w:ascii="Arial" w:hAnsi="Arial" w:cs="Arial"/>
        </w:rPr>
        <w:t>if you’re worried a child is being abused’ guidance</w:t>
      </w:r>
    </w:p>
    <w:p w:rsidR="00EB70D3" w:rsidRDefault="00EB70D3" w:rsidP="00EB70D3">
      <w:pPr>
        <w:pStyle w:val="ListParagraph"/>
        <w:spacing w:after="0" w:line="240" w:lineRule="auto"/>
        <w:jc w:val="both"/>
        <w:rPr>
          <w:rFonts w:ascii="Arial" w:hAnsi="Arial" w:cs="Arial"/>
        </w:rPr>
      </w:pPr>
    </w:p>
    <w:p w:rsidR="009F275E" w:rsidRDefault="009F275E" w:rsidP="00EB70D3">
      <w:pPr>
        <w:spacing w:after="0" w:line="240" w:lineRule="auto"/>
        <w:jc w:val="both"/>
        <w:rPr>
          <w:rFonts w:ascii="Arial" w:hAnsi="Arial" w:cs="Arial"/>
        </w:rPr>
      </w:pPr>
      <w:r>
        <w:rPr>
          <w:rFonts w:ascii="Arial" w:hAnsi="Arial" w:cs="Arial"/>
        </w:rPr>
        <w:t>Designated staff are trained in specialist areas of work, such as:</w:t>
      </w:r>
    </w:p>
    <w:p w:rsidR="009F275E" w:rsidRDefault="009F275E" w:rsidP="00EB70D3">
      <w:pPr>
        <w:pStyle w:val="ListParagraph"/>
        <w:numPr>
          <w:ilvl w:val="0"/>
          <w:numId w:val="5"/>
        </w:numPr>
        <w:spacing w:after="0" w:line="240" w:lineRule="auto"/>
        <w:jc w:val="both"/>
        <w:rPr>
          <w:rFonts w:ascii="Arial" w:hAnsi="Arial" w:cs="Arial"/>
        </w:rPr>
      </w:pPr>
      <w:r>
        <w:rPr>
          <w:rFonts w:ascii="Arial" w:hAnsi="Arial" w:cs="Arial"/>
        </w:rPr>
        <w:t>Designated Safeguarding Lead</w:t>
      </w:r>
    </w:p>
    <w:p w:rsidR="009F275E" w:rsidRDefault="009F275E" w:rsidP="00EB70D3">
      <w:pPr>
        <w:pStyle w:val="ListParagraph"/>
        <w:numPr>
          <w:ilvl w:val="0"/>
          <w:numId w:val="5"/>
        </w:numPr>
        <w:spacing w:after="0" w:line="240" w:lineRule="auto"/>
        <w:jc w:val="both"/>
        <w:rPr>
          <w:rFonts w:ascii="Arial" w:hAnsi="Arial" w:cs="Arial"/>
        </w:rPr>
      </w:pPr>
      <w:r>
        <w:rPr>
          <w:rFonts w:ascii="Arial" w:hAnsi="Arial" w:cs="Arial"/>
        </w:rPr>
        <w:t>Mental Health Champion</w:t>
      </w:r>
    </w:p>
    <w:p w:rsidR="009F275E" w:rsidRDefault="009F275E" w:rsidP="00EB70D3">
      <w:pPr>
        <w:pStyle w:val="ListParagraph"/>
        <w:numPr>
          <w:ilvl w:val="0"/>
          <w:numId w:val="5"/>
        </w:numPr>
        <w:spacing w:after="0" w:line="240" w:lineRule="auto"/>
        <w:jc w:val="both"/>
        <w:rPr>
          <w:rFonts w:ascii="Arial" w:hAnsi="Arial" w:cs="Arial"/>
        </w:rPr>
      </w:pPr>
      <w:r>
        <w:rPr>
          <w:rFonts w:ascii="Arial" w:hAnsi="Arial" w:cs="Arial"/>
        </w:rPr>
        <w:t>Domestic Abuse Champion etc.</w:t>
      </w:r>
    </w:p>
    <w:p w:rsidR="009F275E" w:rsidRDefault="00627A77" w:rsidP="00EB70D3">
      <w:pPr>
        <w:pStyle w:val="ListParagraph"/>
        <w:numPr>
          <w:ilvl w:val="0"/>
          <w:numId w:val="5"/>
        </w:numPr>
        <w:spacing w:after="0" w:line="240" w:lineRule="auto"/>
        <w:jc w:val="both"/>
        <w:rPr>
          <w:rFonts w:ascii="Arial" w:hAnsi="Arial" w:cs="Arial"/>
        </w:rPr>
      </w:pPr>
      <w:r>
        <w:rPr>
          <w:rFonts w:ascii="Arial" w:hAnsi="Arial" w:cs="Arial"/>
        </w:rPr>
        <w:t>Designated Teacher for Looked After Children</w:t>
      </w:r>
    </w:p>
    <w:p w:rsidR="00EB70D3" w:rsidRPr="00627A77" w:rsidRDefault="00EB70D3" w:rsidP="00EB70D3">
      <w:pPr>
        <w:pStyle w:val="ListParagraph"/>
        <w:spacing w:after="0" w:line="240" w:lineRule="auto"/>
        <w:jc w:val="both"/>
        <w:rPr>
          <w:rFonts w:ascii="Arial" w:hAnsi="Arial" w:cs="Arial"/>
        </w:rPr>
      </w:pPr>
    </w:p>
    <w:p w:rsidR="0086484C" w:rsidRDefault="00010872" w:rsidP="00EB70D3">
      <w:pPr>
        <w:spacing w:after="0" w:line="240" w:lineRule="auto"/>
        <w:jc w:val="both"/>
        <w:rPr>
          <w:rFonts w:ascii="Arial" w:hAnsi="Arial" w:cs="Arial"/>
        </w:rPr>
      </w:pPr>
      <w:r>
        <w:rPr>
          <w:rFonts w:ascii="Arial" w:hAnsi="Arial" w:cs="Arial"/>
        </w:rPr>
        <w:t>A variety of learning materials on safeguarding are made available in school to ensure staff continually develop their understanding and practice around safeguarding, these include:</w:t>
      </w:r>
    </w:p>
    <w:p w:rsidR="00EB70D3" w:rsidRDefault="00EB70D3" w:rsidP="00EB70D3">
      <w:pPr>
        <w:spacing w:after="0" w:line="240" w:lineRule="auto"/>
        <w:jc w:val="both"/>
        <w:rPr>
          <w:rFonts w:ascii="Arial" w:hAnsi="Arial" w:cs="Arial"/>
        </w:rPr>
      </w:pPr>
    </w:p>
    <w:p w:rsidR="005F1808" w:rsidRDefault="005F1808" w:rsidP="00EB70D3">
      <w:pPr>
        <w:pStyle w:val="ListParagraph"/>
        <w:numPr>
          <w:ilvl w:val="0"/>
          <w:numId w:val="6"/>
        </w:numPr>
        <w:spacing w:after="0" w:line="240" w:lineRule="auto"/>
        <w:jc w:val="both"/>
        <w:rPr>
          <w:rFonts w:ascii="Arial" w:hAnsi="Arial" w:cs="Arial"/>
        </w:rPr>
      </w:pPr>
      <w:r>
        <w:rPr>
          <w:rFonts w:ascii="Arial" w:hAnsi="Arial" w:cs="Arial"/>
        </w:rPr>
        <w:t>TSSP Termly Safeguarding in Education Bulletins</w:t>
      </w:r>
    </w:p>
    <w:p w:rsidR="005F1808" w:rsidRDefault="005F1808" w:rsidP="00EB70D3">
      <w:pPr>
        <w:pStyle w:val="ListParagraph"/>
        <w:numPr>
          <w:ilvl w:val="0"/>
          <w:numId w:val="6"/>
        </w:numPr>
        <w:spacing w:after="0" w:line="240" w:lineRule="auto"/>
        <w:jc w:val="both"/>
        <w:rPr>
          <w:rFonts w:ascii="Arial" w:hAnsi="Arial" w:cs="Arial"/>
        </w:rPr>
      </w:pPr>
      <w:r>
        <w:rPr>
          <w:rFonts w:ascii="Arial" w:hAnsi="Arial" w:cs="Arial"/>
        </w:rPr>
        <w:t>TSSP Multi-Agency Learning and Development Programme</w:t>
      </w:r>
    </w:p>
    <w:p w:rsidR="007F3EEF" w:rsidRDefault="007F3EEF" w:rsidP="00EB70D3">
      <w:pPr>
        <w:pStyle w:val="ListParagraph"/>
        <w:numPr>
          <w:ilvl w:val="0"/>
          <w:numId w:val="6"/>
        </w:numPr>
        <w:spacing w:after="0" w:line="240" w:lineRule="auto"/>
        <w:jc w:val="both"/>
        <w:rPr>
          <w:rFonts w:ascii="Arial" w:hAnsi="Arial" w:cs="Arial"/>
        </w:rPr>
      </w:pPr>
      <w:r>
        <w:rPr>
          <w:rFonts w:ascii="Arial" w:hAnsi="Arial" w:cs="Arial"/>
        </w:rPr>
        <w:t xml:space="preserve">Leaflets </w:t>
      </w:r>
    </w:p>
    <w:p w:rsidR="007F3EEF" w:rsidRDefault="007F3EEF" w:rsidP="00EB70D3">
      <w:pPr>
        <w:pStyle w:val="ListParagraph"/>
        <w:numPr>
          <w:ilvl w:val="0"/>
          <w:numId w:val="6"/>
        </w:numPr>
        <w:spacing w:after="0" w:line="240" w:lineRule="auto"/>
        <w:jc w:val="both"/>
        <w:rPr>
          <w:rFonts w:ascii="Arial" w:hAnsi="Arial" w:cs="Arial"/>
        </w:rPr>
      </w:pPr>
      <w:r>
        <w:rPr>
          <w:rFonts w:ascii="Arial" w:hAnsi="Arial" w:cs="Arial"/>
        </w:rPr>
        <w:t>Mentoring</w:t>
      </w:r>
    </w:p>
    <w:p w:rsidR="007F3EEF" w:rsidRDefault="007F3EEF" w:rsidP="00EB70D3">
      <w:pPr>
        <w:pStyle w:val="ListParagraph"/>
        <w:numPr>
          <w:ilvl w:val="0"/>
          <w:numId w:val="6"/>
        </w:numPr>
        <w:spacing w:after="0" w:line="240" w:lineRule="auto"/>
        <w:jc w:val="both"/>
        <w:rPr>
          <w:rFonts w:ascii="Arial" w:hAnsi="Arial" w:cs="Arial"/>
        </w:rPr>
      </w:pPr>
      <w:r>
        <w:rPr>
          <w:rFonts w:ascii="Arial" w:hAnsi="Arial" w:cs="Arial"/>
        </w:rPr>
        <w:t>Online learning</w:t>
      </w:r>
    </w:p>
    <w:p w:rsidR="007F3EEF" w:rsidRDefault="007F3EEF" w:rsidP="00EB70D3">
      <w:pPr>
        <w:pStyle w:val="ListParagraph"/>
        <w:numPr>
          <w:ilvl w:val="0"/>
          <w:numId w:val="6"/>
        </w:numPr>
        <w:spacing w:after="0" w:line="240" w:lineRule="auto"/>
        <w:jc w:val="both"/>
        <w:rPr>
          <w:rFonts w:ascii="Arial" w:hAnsi="Arial" w:cs="Arial"/>
        </w:rPr>
      </w:pPr>
      <w:r>
        <w:rPr>
          <w:rFonts w:ascii="Arial" w:hAnsi="Arial" w:cs="Arial"/>
        </w:rPr>
        <w:t>Posters in the staff room detailing referral processes and key topics</w:t>
      </w:r>
    </w:p>
    <w:p w:rsidR="007F3EEF" w:rsidRDefault="007F3EEF" w:rsidP="00EB70D3">
      <w:pPr>
        <w:pStyle w:val="ListParagraph"/>
        <w:numPr>
          <w:ilvl w:val="0"/>
          <w:numId w:val="6"/>
        </w:numPr>
        <w:spacing w:after="0" w:line="240" w:lineRule="auto"/>
        <w:jc w:val="both"/>
        <w:rPr>
          <w:rFonts w:ascii="Arial" w:hAnsi="Arial" w:cs="Arial"/>
        </w:rPr>
      </w:pPr>
      <w:r>
        <w:rPr>
          <w:rFonts w:ascii="Arial" w:hAnsi="Arial" w:cs="Arial"/>
        </w:rPr>
        <w:t xml:space="preserve">Shadowing </w:t>
      </w:r>
    </w:p>
    <w:p w:rsidR="007F3EEF" w:rsidRDefault="007F3EEF" w:rsidP="00EB70D3">
      <w:pPr>
        <w:pStyle w:val="ListParagraph"/>
        <w:numPr>
          <w:ilvl w:val="0"/>
          <w:numId w:val="6"/>
        </w:numPr>
        <w:spacing w:after="0" w:line="240" w:lineRule="auto"/>
        <w:jc w:val="both"/>
        <w:rPr>
          <w:rFonts w:ascii="Arial" w:hAnsi="Arial" w:cs="Arial"/>
        </w:rPr>
      </w:pPr>
      <w:r>
        <w:rPr>
          <w:rFonts w:ascii="Arial" w:hAnsi="Arial" w:cs="Arial"/>
        </w:rPr>
        <w:t>Staff handbook</w:t>
      </w:r>
    </w:p>
    <w:p w:rsidR="007F3EEF" w:rsidRDefault="007F3EEF" w:rsidP="00EB70D3">
      <w:pPr>
        <w:pStyle w:val="ListParagraph"/>
        <w:numPr>
          <w:ilvl w:val="0"/>
          <w:numId w:val="6"/>
        </w:numPr>
        <w:spacing w:after="0" w:line="240" w:lineRule="auto"/>
        <w:jc w:val="both"/>
        <w:rPr>
          <w:rFonts w:ascii="Arial" w:hAnsi="Arial" w:cs="Arial"/>
        </w:rPr>
      </w:pPr>
      <w:r>
        <w:rPr>
          <w:rFonts w:ascii="Arial" w:hAnsi="Arial" w:cs="Arial"/>
        </w:rPr>
        <w:t>Staff induction pack</w:t>
      </w:r>
    </w:p>
    <w:p w:rsidR="007F3EEF" w:rsidRDefault="007F3EEF" w:rsidP="00EB70D3">
      <w:pPr>
        <w:pStyle w:val="ListParagraph"/>
        <w:numPr>
          <w:ilvl w:val="0"/>
          <w:numId w:val="6"/>
        </w:numPr>
        <w:spacing w:after="0" w:line="240" w:lineRule="auto"/>
        <w:jc w:val="both"/>
        <w:rPr>
          <w:rFonts w:ascii="Arial" w:hAnsi="Arial" w:cs="Arial"/>
        </w:rPr>
      </w:pPr>
      <w:r>
        <w:rPr>
          <w:rFonts w:ascii="Arial" w:hAnsi="Arial" w:cs="Arial"/>
        </w:rPr>
        <w:t>Standing agenda item staff meetings</w:t>
      </w:r>
    </w:p>
    <w:p w:rsidR="007F3EEF" w:rsidRDefault="005F1808" w:rsidP="00EB70D3">
      <w:pPr>
        <w:pStyle w:val="ListParagraph"/>
        <w:numPr>
          <w:ilvl w:val="0"/>
          <w:numId w:val="6"/>
        </w:numPr>
        <w:spacing w:after="0" w:line="240" w:lineRule="auto"/>
        <w:jc w:val="both"/>
        <w:rPr>
          <w:rFonts w:ascii="Arial" w:hAnsi="Arial" w:cs="Arial"/>
        </w:rPr>
      </w:pPr>
      <w:r>
        <w:rPr>
          <w:rFonts w:ascii="Arial" w:hAnsi="Arial" w:cs="Arial"/>
        </w:rPr>
        <w:t>In-house t</w:t>
      </w:r>
      <w:r w:rsidR="007F3EEF">
        <w:rPr>
          <w:rFonts w:ascii="Arial" w:hAnsi="Arial" w:cs="Arial"/>
        </w:rPr>
        <w:t>raining</w:t>
      </w:r>
    </w:p>
    <w:p w:rsidR="007F3EEF" w:rsidRDefault="007F3EEF" w:rsidP="00EB70D3">
      <w:pPr>
        <w:pStyle w:val="ListParagraph"/>
        <w:numPr>
          <w:ilvl w:val="0"/>
          <w:numId w:val="6"/>
        </w:numPr>
        <w:spacing w:after="0" w:line="240" w:lineRule="auto"/>
        <w:jc w:val="both"/>
        <w:rPr>
          <w:rFonts w:ascii="Arial" w:hAnsi="Arial" w:cs="Arial"/>
        </w:rPr>
      </w:pPr>
      <w:r>
        <w:rPr>
          <w:rFonts w:ascii="Arial" w:hAnsi="Arial" w:cs="Arial"/>
        </w:rPr>
        <w:t>Video</w:t>
      </w:r>
    </w:p>
    <w:p w:rsidR="007F3EEF" w:rsidRDefault="007F3EEF" w:rsidP="00EB70D3">
      <w:pPr>
        <w:pStyle w:val="ListParagraph"/>
        <w:numPr>
          <w:ilvl w:val="0"/>
          <w:numId w:val="6"/>
        </w:numPr>
        <w:spacing w:after="0" w:line="240" w:lineRule="auto"/>
        <w:jc w:val="both"/>
        <w:rPr>
          <w:rFonts w:ascii="Arial" w:hAnsi="Arial" w:cs="Arial"/>
        </w:rPr>
      </w:pPr>
      <w:r>
        <w:rPr>
          <w:rFonts w:ascii="Arial" w:hAnsi="Arial" w:cs="Arial"/>
        </w:rPr>
        <w:t>Workbooks</w:t>
      </w:r>
    </w:p>
    <w:p w:rsidR="004E1FCB" w:rsidRDefault="004E1FCB" w:rsidP="00EB70D3">
      <w:pPr>
        <w:pStyle w:val="ListParagraph"/>
        <w:numPr>
          <w:ilvl w:val="0"/>
          <w:numId w:val="6"/>
        </w:numPr>
        <w:spacing w:after="0" w:line="240" w:lineRule="auto"/>
        <w:jc w:val="both"/>
        <w:rPr>
          <w:rFonts w:ascii="Arial" w:hAnsi="Arial" w:cs="Arial"/>
        </w:rPr>
      </w:pPr>
      <w:r w:rsidRPr="00627A77">
        <w:rPr>
          <w:rFonts w:ascii="Arial" w:hAnsi="Arial" w:cs="Arial"/>
        </w:rPr>
        <w:t xml:space="preserve">NSPCC </w:t>
      </w:r>
      <w:r w:rsidR="004C52BA" w:rsidRPr="00627A77">
        <w:rPr>
          <w:rFonts w:ascii="Arial" w:hAnsi="Arial" w:cs="Arial"/>
        </w:rPr>
        <w:t xml:space="preserve">(monthly) </w:t>
      </w:r>
      <w:r w:rsidRPr="00627A77">
        <w:rPr>
          <w:rFonts w:ascii="Arial" w:hAnsi="Arial" w:cs="Arial"/>
        </w:rPr>
        <w:t xml:space="preserve">and Andrew Hall </w:t>
      </w:r>
      <w:r w:rsidR="004C52BA" w:rsidRPr="00627A77">
        <w:rPr>
          <w:rFonts w:ascii="Arial" w:hAnsi="Arial" w:cs="Arial"/>
        </w:rPr>
        <w:t xml:space="preserve">(weekly) </w:t>
      </w:r>
      <w:r w:rsidRPr="00627A77">
        <w:rPr>
          <w:rFonts w:ascii="Arial" w:hAnsi="Arial" w:cs="Arial"/>
        </w:rPr>
        <w:t xml:space="preserve">email updates for staff and governors </w:t>
      </w:r>
    </w:p>
    <w:p w:rsidR="00EB70D3" w:rsidRPr="00627A77" w:rsidRDefault="00EB70D3" w:rsidP="00EB70D3">
      <w:pPr>
        <w:pStyle w:val="ListParagraph"/>
        <w:spacing w:after="0" w:line="240" w:lineRule="auto"/>
        <w:jc w:val="both"/>
        <w:rPr>
          <w:rFonts w:ascii="Arial" w:hAnsi="Arial" w:cs="Arial"/>
        </w:rPr>
      </w:pPr>
    </w:p>
    <w:p w:rsidR="008F2CA7" w:rsidRDefault="008F2CA7" w:rsidP="00EB70D3">
      <w:pPr>
        <w:spacing w:after="0" w:line="240" w:lineRule="auto"/>
        <w:jc w:val="both"/>
        <w:rPr>
          <w:rFonts w:ascii="Arial" w:hAnsi="Arial" w:cs="Arial"/>
        </w:rPr>
      </w:pPr>
      <w:r>
        <w:rPr>
          <w:rFonts w:ascii="Arial" w:hAnsi="Arial" w:cs="Arial"/>
        </w:rPr>
        <w:t xml:space="preserve">All learning and training is documented as part of the member of </w:t>
      </w:r>
      <w:r w:rsidR="0048426D">
        <w:rPr>
          <w:rFonts w:ascii="Arial" w:hAnsi="Arial" w:cs="Arial"/>
        </w:rPr>
        <w:t>staff’s</w:t>
      </w:r>
      <w:r>
        <w:rPr>
          <w:rFonts w:ascii="Arial" w:hAnsi="Arial" w:cs="Arial"/>
        </w:rPr>
        <w:t xml:space="preserve"> personnel file</w:t>
      </w:r>
      <w:r w:rsidR="0048426D">
        <w:rPr>
          <w:rFonts w:ascii="Arial" w:hAnsi="Arial" w:cs="Arial"/>
        </w:rPr>
        <w:t>, which also helps us map learning needs across the staff team for further development.</w:t>
      </w:r>
      <w:r w:rsidR="00627A77">
        <w:rPr>
          <w:rFonts w:ascii="Arial" w:hAnsi="Arial" w:cs="Arial"/>
        </w:rPr>
        <w:t xml:space="preserve"> A checklist is used as part of the induction process, and </w:t>
      </w:r>
      <w:r w:rsidR="00241828">
        <w:rPr>
          <w:rFonts w:ascii="Arial" w:hAnsi="Arial" w:cs="Arial"/>
        </w:rPr>
        <w:t xml:space="preserve">thereafter </w:t>
      </w:r>
      <w:r w:rsidR="00627A77">
        <w:rPr>
          <w:rFonts w:ascii="Arial" w:hAnsi="Arial" w:cs="Arial"/>
        </w:rPr>
        <w:t>in the performa</w:t>
      </w:r>
      <w:r w:rsidR="00241828">
        <w:rPr>
          <w:rFonts w:ascii="Arial" w:hAnsi="Arial" w:cs="Arial"/>
        </w:rPr>
        <w:t>nce management process</w:t>
      </w:r>
      <w:r w:rsidR="00627A77">
        <w:rPr>
          <w:rFonts w:ascii="Arial" w:hAnsi="Arial" w:cs="Arial"/>
        </w:rPr>
        <w:t xml:space="preserve"> to ensure all compulsory learning has taken place. A blank copy of this form can be found in Appendix 7.</w:t>
      </w:r>
    </w:p>
    <w:p w:rsidR="00D315AC" w:rsidRDefault="00D315AC" w:rsidP="00EB70D3">
      <w:pPr>
        <w:spacing w:after="0" w:line="240" w:lineRule="auto"/>
        <w:jc w:val="both"/>
        <w:rPr>
          <w:rFonts w:ascii="Arial" w:hAnsi="Arial" w:cs="Arial"/>
        </w:rPr>
      </w:pPr>
    </w:p>
    <w:p w:rsidR="0048426D" w:rsidRPr="008F2CA7" w:rsidRDefault="0048426D" w:rsidP="00EB70D3">
      <w:pPr>
        <w:spacing w:after="0" w:line="240" w:lineRule="auto"/>
        <w:jc w:val="both"/>
        <w:rPr>
          <w:rFonts w:ascii="Arial" w:hAnsi="Arial" w:cs="Arial"/>
        </w:rPr>
      </w:pPr>
      <w:r>
        <w:rPr>
          <w:rFonts w:ascii="Arial" w:hAnsi="Arial" w:cs="Arial"/>
        </w:rPr>
        <w:t>Safeguarding is always re-visited at least on an annual basis in staff performance management sessions, to ensure they are as confident and competent in carrying out their safeguarding responsibi</w:t>
      </w:r>
      <w:r w:rsidR="00EB70D3">
        <w:rPr>
          <w:rFonts w:ascii="Arial" w:hAnsi="Arial" w:cs="Arial"/>
        </w:rPr>
        <w:t xml:space="preserve">lities as they possibly can be. </w:t>
      </w:r>
      <w:r>
        <w:rPr>
          <w:rFonts w:ascii="Arial" w:hAnsi="Arial" w:cs="Arial"/>
        </w:rPr>
        <w:t>All training events are offered out to all volunteers working in school and the governing body, to ensure they too have the opportunity to understand the processes and practices as they apply in the school.</w:t>
      </w:r>
    </w:p>
    <w:p w:rsidR="001F1566" w:rsidRDefault="00623FEE" w:rsidP="00EB70D3">
      <w:pPr>
        <w:spacing w:after="0" w:line="240" w:lineRule="auto"/>
        <w:jc w:val="both"/>
        <w:rPr>
          <w:rFonts w:ascii="Arial" w:hAnsi="Arial" w:cs="Arial"/>
        </w:rPr>
      </w:pPr>
      <w:r>
        <w:rPr>
          <w:rFonts w:ascii="Arial" w:hAnsi="Arial" w:cs="Arial"/>
        </w:rPr>
        <w:t>As and when required, other external agencies may be consulted to assist with staff learning and development.</w:t>
      </w:r>
    </w:p>
    <w:p w:rsidR="00623FEE" w:rsidRPr="009D2E7E" w:rsidRDefault="00623FEE" w:rsidP="009D2E7E">
      <w:pPr>
        <w:pStyle w:val="Heading2"/>
        <w:spacing w:line="286" w:lineRule="auto"/>
        <w:rPr>
          <w:rFonts w:ascii="Arial" w:hAnsi="Arial" w:cs="Arial"/>
          <w:color w:val="000000" w:themeColor="text1"/>
        </w:rPr>
      </w:pPr>
      <w:bookmarkStart w:id="8" w:name="_Toc44420662"/>
      <w:bookmarkStart w:id="9" w:name="_Toc58243325"/>
      <w:r w:rsidRPr="009D2E7E">
        <w:rPr>
          <w:rFonts w:ascii="Arial" w:hAnsi="Arial" w:cs="Arial"/>
          <w:color w:val="000000" w:themeColor="text1"/>
        </w:rPr>
        <w:t>Safer Recruitment</w:t>
      </w:r>
      <w:bookmarkEnd w:id="8"/>
      <w:bookmarkEnd w:id="9"/>
    </w:p>
    <w:p w:rsidR="00623FEE" w:rsidRDefault="00623FEE" w:rsidP="00EB70D3">
      <w:pPr>
        <w:spacing w:after="0" w:line="240" w:lineRule="auto"/>
        <w:jc w:val="both"/>
        <w:rPr>
          <w:rFonts w:ascii="Arial" w:hAnsi="Arial" w:cs="Arial"/>
        </w:rPr>
      </w:pPr>
      <w:r>
        <w:rPr>
          <w:rFonts w:ascii="Arial" w:hAnsi="Arial" w:cs="Arial"/>
        </w:rPr>
        <w:t>Senior managers and the governing body ensure that stringent recruitment and vetting procedures are in place for staff and other adults, and that nobody commences work unless all necessary checks are complete to a satisfactory level. The same rigour is applied when appointing volunteers.</w:t>
      </w:r>
    </w:p>
    <w:p w:rsidR="00EB70D3" w:rsidRDefault="00EB70D3" w:rsidP="00EB70D3">
      <w:pPr>
        <w:spacing w:after="0" w:line="240" w:lineRule="auto"/>
        <w:jc w:val="both"/>
        <w:rPr>
          <w:rFonts w:ascii="Arial" w:hAnsi="Arial" w:cs="Arial"/>
        </w:rPr>
      </w:pPr>
    </w:p>
    <w:p w:rsidR="00623FEE" w:rsidRDefault="00623FEE" w:rsidP="00EB70D3">
      <w:pPr>
        <w:spacing w:after="0" w:line="240" w:lineRule="auto"/>
        <w:jc w:val="both"/>
        <w:rPr>
          <w:rFonts w:ascii="Arial" w:hAnsi="Arial" w:cs="Arial"/>
        </w:rPr>
      </w:pPr>
      <w:r>
        <w:rPr>
          <w:rFonts w:ascii="Arial" w:hAnsi="Arial" w:cs="Arial"/>
        </w:rPr>
        <w:t>Checks undertaken include:</w:t>
      </w:r>
    </w:p>
    <w:p w:rsidR="00EB70D3" w:rsidRDefault="00EB70D3" w:rsidP="00EB70D3">
      <w:pPr>
        <w:spacing w:after="0" w:line="240" w:lineRule="auto"/>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23FEE" w:rsidTr="007F3EEF">
        <w:trPr>
          <w:trHeight w:val="737"/>
        </w:trPr>
        <w:tc>
          <w:tcPr>
            <w:tcW w:w="4621" w:type="dxa"/>
          </w:tcPr>
          <w:p w:rsidR="00623FEE" w:rsidRPr="007F3EEF" w:rsidRDefault="007F3EEF" w:rsidP="00EB70D3">
            <w:pPr>
              <w:pStyle w:val="ListParagraph"/>
              <w:numPr>
                <w:ilvl w:val="0"/>
                <w:numId w:val="7"/>
              </w:numPr>
              <w:ind w:left="714" w:hanging="357"/>
              <w:jc w:val="both"/>
              <w:rPr>
                <w:rFonts w:ascii="Arial" w:hAnsi="Arial" w:cs="Arial"/>
              </w:rPr>
            </w:pPr>
            <w:r w:rsidRPr="007F3EEF">
              <w:rPr>
                <w:rFonts w:ascii="Arial" w:hAnsi="Arial" w:cs="Arial"/>
              </w:rPr>
              <w:t>Enhanced Criminal Records Bureau Check</w:t>
            </w:r>
          </w:p>
        </w:tc>
        <w:tc>
          <w:tcPr>
            <w:tcW w:w="4621" w:type="dxa"/>
          </w:tcPr>
          <w:p w:rsidR="00623FEE" w:rsidRPr="007F3EEF" w:rsidRDefault="007F3EEF" w:rsidP="00EB70D3">
            <w:pPr>
              <w:pStyle w:val="ListParagraph"/>
              <w:numPr>
                <w:ilvl w:val="0"/>
                <w:numId w:val="7"/>
              </w:numPr>
              <w:jc w:val="both"/>
              <w:rPr>
                <w:rFonts w:ascii="Arial" w:hAnsi="Arial" w:cs="Arial"/>
              </w:rPr>
            </w:pPr>
            <w:r w:rsidRPr="007F3EEF">
              <w:rPr>
                <w:rFonts w:ascii="Arial" w:hAnsi="Arial" w:cs="Arial"/>
              </w:rPr>
              <w:t>Barred List Check (if working regulated activity)</w:t>
            </w:r>
          </w:p>
        </w:tc>
      </w:tr>
      <w:tr w:rsidR="00623FEE" w:rsidTr="007F3EEF">
        <w:trPr>
          <w:trHeight w:val="737"/>
        </w:trPr>
        <w:tc>
          <w:tcPr>
            <w:tcW w:w="4621" w:type="dxa"/>
          </w:tcPr>
          <w:p w:rsidR="00623FEE" w:rsidRPr="007F3EEF" w:rsidRDefault="007F3EEF" w:rsidP="00EB70D3">
            <w:pPr>
              <w:pStyle w:val="ListParagraph"/>
              <w:numPr>
                <w:ilvl w:val="0"/>
                <w:numId w:val="7"/>
              </w:numPr>
              <w:ind w:left="714" w:hanging="357"/>
              <w:jc w:val="both"/>
              <w:rPr>
                <w:rFonts w:ascii="Arial" w:hAnsi="Arial" w:cs="Arial"/>
              </w:rPr>
            </w:pPr>
            <w:r w:rsidRPr="007F3EEF">
              <w:rPr>
                <w:rFonts w:ascii="Arial" w:hAnsi="Arial" w:cs="Arial"/>
              </w:rPr>
              <w:t>Two professional references</w:t>
            </w:r>
          </w:p>
        </w:tc>
        <w:tc>
          <w:tcPr>
            <w:tcW w:w="4621" w:type="dxa"/>
          </w:tcPr>
          <w:p w:rsidR="00623FEE" w:rsidRPr="007F3EEF" w:rsidRDefault="007F3EEF" w:rsidP="00EB70D3">
            <w:pPr>
              <w:pStyle w:val="ListParagraph"/>
              <w:numPr>
                <w:ilvl w:val="0"/>
                <w:numId w:val="7"/>
              </w:numPr>
              <w:jc w:val="both"/>
              <w:rPr>
                <w:rFonts w:ascii="Arial" w:hAnsi="Arial" w:cs="Arial"/>
              </w:rPr>
            </w:pPr>
            <w:r w:rsidRPr="007F3EEF">
              <w:rPr>
                <w:rFonts w:ascii="Arial" w:hAnsi="Arial" w:cs="Arial"/>
              </w:rPr>
              <w:t>Overseas police checks (if appropriate)</w:t>
            </w:r>
          </w:p>
        </w:tc>
      </w:tr>
      <w:tr w:rsidR="007F3EEF" w:rsidTr="007F3EEF">
        <w:trPr>
          <w:trHeight w:val="737"/>
        </w:trPr>
        <w:tc>
          <w:tcPr>
            <w:tcW w:w="4621" w:type="dxa"/>
          </w:tcPr>
          <w:p w:rsidR="007F3EEF" w:rsidRPr="007F3EEF" w:rsidRDefault="007F3EEF" w:rsidP="00EB70D3">
            <w:pPr>
              <w:pStyle w:val="ListParagraph"/>
              <w:numPr>
                <w:ilvl w:val="0"/>
                <w:numId w:val="7"/>
              </w:numPr>
              <w:ind w:left="714" w:hanging="357"/>
              <w:jc w:val="both"/>
              <w:rPr>
                <w:rFonts w:ascii="Arial" w:hAnsi="Arial" w:cs="Arial"/>
              </w:rPr>
            </w:pPr>
            <w:r w:rsidRPr="007F3EEF">
              <w:rPr>
                <w:rFonts w:ascii="Arial" w:hAnsi="Arial" w:cs="Arial"/>
              </w:rPr>
              <w:t>Identity confirmation</w:t>
            </w:r>
          </w:p>
        </w:tc>
        <w:tc>
          <w:tcPr>
            <w:tcW w:w="4621" w:type="dxa"/>
          </w:tcPr>
          <w:p w:rsidR="007F3EEF" w:rsidRPr="007F3EEF" w:rsidRDefault="007F3EEF" w:rsidP="00EB70D3">
            <w:pPr>
              <w:pStyle w:val="ListParagraph"/>
              <w:numPr>
                <w:ilvl w:val="0"/>
                <w:numId w:val="7"/>
              </w:numPr>
              <w:jc w:val="both"/>
              <w:rPr>
                <w:rFonts w:ascii="Arial" w:hAnsi="Arial" w:cs="Arial"/>
              </w:rPr>
            </w:pPr>
            <w:r w:rsidRPr="007F3EEF">
              <w:rPr>
                <w:rFonts w:ascii="Arial" w:hAnsi="Arial" w:cs="Arial"/>
              </w:rPr>
              <w:t>Confirmation of right to work in the UK</w:t>
            </w:r>
          </w:p>
        </w:tc>
      </w:tr>
      <w:tr w:rsidR="007F3EEF" w:rsidTr="007F3EEF">
        <w:trPr>
          <w:trHeight w:val="737"/>
        </w:trPr>
        <w:tc>
          <w:tcPr>
            <w:tcW w:w="4621" w:type="dxa"/>
          </w:tcPr>
          <w:p w:rsidR="007F3EEF" w:rsidRPr="007F3EEF" w:rsidRDefault="007F3EEF" w:rsidP="00EB70D3">
            <w:pPr>
              <w:pStyle w:val="ListParagraph"/>
              <w:numPr>
                <w:ilvl w:val="0"/>
                <w:numId w:val="7"/>
              </w:numPr>
              <w:ind w:left="714" w:hanging="357"/>
              <w:jc w:val="both"/>
              <w:rPr>
                <w:rFonts w:ascii="Arial" w:hAnsi="Arial" w:cs="Arial"/>
              </w:rPr>
            </w:pPr>
            <w:r w:rsidRPr="007F3EEF">
              <w:rPr>
                <w:rFonts w:ascii="Arial" w:hAnsi="Arial" w:cs="Arial"/>
              </w:rPr>
              <w:t>Qualification check</w:t>
            </w:r>
          </w:p>
        </w:tc>
        <w:tc>
          <w:tcPr>
            <w:tcW w:w="4621" w:type="dxa"/>
          </w:tcPr>
          <w:p w:rsidR="007F3EEF" w:rsidRPr="007F3EEF" w:rsidRDefault="007F3EEF" w:rsidP="00EB70D3">
            <w:pPr>
              <w:pStyle w:val="ListParagraph"/>
              <w:numPr>
                <w:ilvl w:val="0"/>
                <w:numId w:val="7"/>
              </w:numPr>
              <w:jc w:val="both"/>
              <w:rPr>
                <w:rFonts w:ascii="Arial" w:hAnsi="Arial" w:cs="Arial"/>
              </w:rPr>
            </w:pPr>
            <w:r w:rsidRPr="007F3EEF">
              <w:rPr>
                <w:rFonts w:ascii="Arial" w:hAnsi="Arial" w:cs="Arial"/>
              </w:rPr>
              <w:t>Confirmation of professional registration (if appropriate)</w:t>
            </w:r>
          </w:p>
        </w:tc>
      </w:tr>
      <w:tr w:rsidR="007F3EEF" w:rsidTr="007F3EEF">
        <w:trPr>
          <w:trHeight w:val="737"/>
        </w:trPr>
        <w:tc>
          <w:tcPr>
            <w:tcW w:w="4621" w:type="dxa"/>
          </w:tcPr>
          <w:p w:rsidR="007F3EEF" w:rsidRPr="007F3EEF" w:rsidRDefault="007F3EEF" w:rsidP="00EB70D3">
            <w:pPr>
              <w:pStyle w:val="ListParagraph"/>
              <w:numPr>
                <w:ilvl w:val="0"/>
                <w:numId w:val="7"/>
              </w:numPr>
              <w:ind w:left="714" w:hanging="357"/>
              <w:jc w:val="both"/>
              <w:rPr>
                <w:rFonts w:ascii="Arial" w:hAnsi="Arial" w:cs="Arial"/>
              </w:rPr>
            </w:pPr>
            <w:r w:rsidRPr="007F3EEF">
              <w:rPr>
                <w:rFonts w:ascii="Arial" w:hAnsi="Arial" w:cs="Arial"/>
              </w:rPr>
              <w:t>Staff suitability declaration (if appropriate)</w:t>
            </w:r>
          </w:p>
        </w:tc>
        <w:tc>
          <w:tcPr>
            <w:tcW w:w="4621" w:type="dxa"/>
          </w:tcPr>
          <w:p w:rsidR="007F3EEF" w:rsidRPr="008278F0" w:rsidRDefault="008278F0" w:rsidP="00EB70D3">
            <w:pPr>
              <w:pStyle w:val="ListParagraph"/>
              <w:numPr>
                <w:ilvl w:val="0"/>
                <w:numId w:val="7"/>
              </w:numPr>
              <w:jc w:val="both"/>
              <w:rPr>
                <w:rFonts w:ascii="Arial" w:hAnsi="Arial" w:cs="Arial"/>
              </w:rPr>
            </w:pPr>
            <w:r>
              <w:rPr>
                <w:rFonts w:ascii="Arial" w:hAnsi="Arial" w:cs="Arial"/>
              </w:rPr>
              <w:t>Prohibition from teaching check (only if employed as a teacher)</w:t>
            </w:r>
          </w:p>
        </w:tc>
      </w:tr>
      <w:tr w:rsidR="008278F0" w:rsidTr="007F3EEF">
        <w:trPr>
          <w:trHeight w:val="737"/>
        </w:trPr>
        <w:tc>
          <w:tcPr>
            <w:tcW w:w="4621" w:type="dxa"/>
          </w:tcPr>
          <w:p w:rsidR="008278F0" w:rsidRPr="007F3EEF" w:rsidRDefault="008278F0" w:rsidP="00EB70D3">
            <w:pPr>
              <w:pStyle w:val="ListParagraph"/>
              <w:numPr>
                <w:ilvl w:val="0"/>
                <w:numId w:val="7"/>
              </w:numPr>
              <w:ind w:left="714" w:hanging="357"/>
              <w:jc w:val="both"/>
              <w:rPr>
                <w:rFonts w:ascii="Arial" w:hAnsi="Arial" w:cs="Arial"/>
              </w:rPr>
            </w:pPr>
            <w:r>
              <w:rPr>
                <w:rFonts w:ascii="Arial" w:hAnsi="Arial" w:cs="Arial"/>
              </w:rPr>
              <w:t>Establish confirmation of physical and mental fitness for the role</w:t>
            </w:r>
          </w:p>
        </w:tc>
        <w:tc>
          <w:tcPr>
            <w:tcW w:w="4621" w:type="dxa"/>
          </w:tcPr>
          <w:p w:rsidR="008278F0" w:rsidRPr="008278F0" w:rsidRDefault="008278F0" w:rsidP="00EB70D3">
            <w:pPr>
              <w:jc w:val="both"/>
              <w:rPr>
                <w:rFonts w:ascii="Arial" w:hAnsi="Arial" w:cs="Arial"/>
              </w:rPr>
            </w:pPr>
          </w:p>
        </w:tc>
      </w:tr>
    </w:tbl>
    <w:p w:rsidR="007F3EEF" w:rsidRDefault="0098584D" w:rsidP="00EB70D3">
      <w:pPr>
        <w:spacing w:after="0" w:line="240" w:lineRule="auto"/>
        <w:jc w:val="both"/>
        <w:rPr>
          <w:rFonts w:ascii="Arial" w:hAnsi="Arial" w:cs="Arial"/>
          <w:color w:val="000000" w:themeColor="text1"/>
        </w:rPr>
      </w:pPr>
      <w:r w:rsidRPr="009D2E7E">
        <w:rPr>
          <w:rFonts w:ascii="Arial" w:hAnsi="Arial" w:cs="Arial"/>
          <w:color w:val="000000" w:themeColor="text1"/>
        </w:rPr>
        <w:t>A member of the senior leadership team will take responsibility for ensuring that all relevant checks are carried out and documented on the schools single central record. Supporting evidence for recruitment checks is included in the staff member’s personnel file.</w:t>
      </w:r>
    </w:p>
    <w:p w:rsidR="00EB70D3" w:rsidRPr="009D2E7E" w:rsidRDefault="00EB70D3" w:rsidP="00EB70D3">
      <w:pPr>
        <w:spacing w:after="0" w:line="240" w:lineRule="auto"/>
        <w:jc w:val="both"/>
        <w:rPr>
          <w:rFonts w:ascii="Arial" w:hAnsi="Arial" w:cs="Arial"/>
          <w:color w:val="000000" w:themeColor="text1"/>
        </w:rPr>
      </w:pPr>
    </w:p>
    <w:p w:rsidR="0098584D" w:rsidRDefault="005F1808" w:rsidP="00EB70D3">
      <w:pPr>
        <w:spacing w:after="0" w:line="240" w:lineRule="auto"/>
        <w:jc w:val="both"/>
        <w:rPr>
          <w:rFonts w:ascii="Arial" w:hAnsi="Arial" w:cs="Arial"/>
          <w:color w:val="000000" w:themeColor="text1"/>
        </w:rPr>
      </w:pPr>
      <w:r w:rsidRPr="009D2E7E">
        <w:rPr>
          <w:rFonts w:ascii="Arial" w:hAnsi="Arial" w:cs="Arial"/>
          <w:color w:val="000000" w:themeColor="text1"/>
        </w:rPr>
        <w:t>Some</w:t>
      </w:r>
      <w:r w:rsidR="0098584D" w:rsidRPr="009D2E7E">
        <w:rPr>
          <w:rFonts w:ascii="Arial" w:hAnsi="Arial" w:cs="Arial"/>
          <w:color w:val="000000" w:themeColor="text1"/>
        </w:rPr>
        <w:t xml:space="preserve"> of our senior leaders and governors have completed safer recruitment training. At least one member of every interview panel for a position in the school (paid or </w:t>
      </w:r>
      <w:r w:rsidR="005A5902">
        <w:rPr>
          <w:rFonts w:ascii="Arial" w:hAnsi="Arial" w:cs="Arial"/>
          <w:color w:val="000000" w:themeColor="text1"/>
        </w:rPr>
        <w:t>voluntary</w:t>
      </w:r>
      <w:r w:rsidR="0098584D" w:rsidRPr="009D2E7E">
        <w:rPr>
          <w:rFonts w:ascii="Arial" w:hAnsi="Arial" w:cs="Arial"/>
          <w:color w:val="000000" w:themeColor="text1"/>
        </w:rPr>
        <w:t xml:space="preserve">) will </w:t>
      </w:r>
      <w:r w:rsidRPr="009D2E7E">
        <w:rPr>
          <w:rFonts w:ascii="Arial" w:hAnsi="Arial" w:cs="Arial"/>
          <w:color w:val="000000" w:themeColor="text1"/>
        </w:rPr>
        <w:t xml:space="preserve">have completed safer recruitment </w:t>
      </w:r>
      <w:r w:rsidR="005A5902">
        <w:rPr>
          <w:rFonts w:ascii="Arial" w:hAnsi="Arial" w:cs="Arial"/>
          <w:color w:val="000000" w:themeColor="text1"/>
        </w:rPr>
        <w:t>training. This training is refreshed</w:t>
      </w:r>
      <w:r w:rsidRPr="009D2E7E">
        <w:rPr>
          <w:rFonts w:ascii="Arial" w:hAnsi="Arial" w:cs="Arial"/>
          <w:color w:val="000000" w:themeColor="text1"/>
        </w:rPr>
        <w:t xml:space="preserve"> when appropriate.</w:t>
      </w:r>
    </w:p>
    <w:p w:rsidR="00EB70D3" w:rsidRPr="009D2E7E" w:rsidRDefault="00EB70D3" w:rsidP="00EB70D3">
      <w:pPr>
        <w:spacing w:after="0" w:line="240" w:lineRule="auto"/>
        <w:jc w:val="both"/>
        <w:rPr>
          <w:rFonts w:ascii="Arial" w:hAnsi="Arial" w:cs="Arial"/>
          <w:color w:val="000000" w:themeColor="text1"/>
        </w:rPr>
      </w:pPr>
    </w:p>
    <w:p w:rsidR="0098584D" w:rsidRDefault="0098584D" w:rsidP="00EB70D3">
      <w:pPr>
        <w:spacing w:after="0" w:line="240" w:lineRule="auto"/>
        <w:jc w:val="both"/>
        <w:rPr>
          <w:rFonts w:ascii="Arial" w:hAnsi="Arial" w:cs="Arial"/>
          <w:color w:val="000000" w:themeColor="text1"/>
        </w:rPr>
      </w:pPr>
      <w:r w:rsidRPr="009D2E7E">
        <w:rPr>
          <w:rFonts w:ascii="Arial" w:hAnsi="Arial" w:cs="Arial"/>
          <w:color w:val="000000" w:themeColor="text1"/>
        </w:rPr>
        <w:t>Where children are involved in the recruitment process e.g. to conduct an interview, they are briefed fo</w:t>
      </w:r>
      <w:r w:rsidR="005A5902">
        <w:rPr>
          <w:rFonts w:ascii="Arial" w:hAnsi="Arial" w:cs="Arial"/>
          <w:color w:val="000000" w:themeColor="text1"/>
        </w:rPr>
        <w:t>r this role and the need to treat information confidentially</w:t>
      </w:r>
      <w:r w:rsidRPr="009D2E7E">
        <w:rPr>
          <w:rFonts w:ascii="Arial" w:hAnsi="Arial" w:cs="Arial"/>
          <w:color w:val="000000" w:themeColor="text1"/>
        </w:rPr>
        <w:t>.</w:t>
      </w:r>
    </w:p>
    <w:p w:rsidR="00EB70D3" w:rsidRPr="009D2E7E" w:rsidRDefault="00EB70D3" w:rsidP="00EB70D3">
      <w:pPr>
        <w:spacing w:after="0" w:line="240" w:lineRule="auto"/>
        <w:jc w:val="both"/>
        <w:rPr>
          <w:rFonts w:ascii="Arial" w:hAnsi="Arial" w:cs="Arial"/>
          <w:color w:val="000000" w:themeColor="text1"/>
        </w:rPr>
      </w:pPr>
    </w:p>
    <w:p w:rsidR="004A1EBA" w:rsidRDefault="007F3EEF" w:rsidP="00EB70D3">
      <w:pPr>
        <w:spacing w:after="0" w:line="240" w:lineRule="auto"/>
        <w:jc w:val="both"/>
        <w:rPr>
          <w:rFonts w:ascii="Arial" w:hAnsi="Arial" w:cs="Arial"/>
          <w:color w:val="000000" w:themeColor="text1"/>
        </w:rPr>
      </w:pPr>
      <w:r w:rsidRPr="009D2E7E">
        <w:rPr>
          <w:rFonts w:ascii="Arial" w:hAnsi="Arial" w:cs="Arial"/>
          <w:color w:val="000000" w:themeColor="text1"/>
        </w:rPr>
        <w:t>All contracts with supply agencies are specific about what checks need to be complete before any individual commences work at the school, and that they will be expected to present identification upon arrival.</w:t>
      </w:r>
      <w:r w:rsidR="00EB70D3">
        <w:rPr>
          <w:rFonts w:ascii="Arial" w:hAnsi="Arial" w:cs="Arial"/>
          <w:color w:val="000000" w:themeColor="text1"/>
        </w:rPr>
        <w:t xml:space="preserve"> </w:t>
      </w:r>
      <w:r w:rsidR="00974265" w:rsidRPr="009D2E7E">
        <w:rPr>
          <w:rFonts w:ascii="Arial" w:hAnsi="Arial" w:cs="Arial"/>
          <w:color w:val="000000" w:themeColor="text1"/>
        </w:rPr>
        <w:t>More information can be found in Appendix 2 relating to when a barred list check would be carried out.</w:t>
      </w:r>
    </w:p>
    <w:p w:rsidR="00EB70D3" w:rsidRPr="009D2E7E" w:rsidRDefault="00EB70D3" w:rsidP="00EB70D3">
      <w:pPr>
        <w:spacing w:after="0" w:line="240" w:lineRule="auto"/>
        <w:jc w:val="both"/>
        <w:rPr>
          <w:rFonts w:ascii="Arial" w:hAnsi="Arial" w:cs="Arial"/>
          <w:color w:val="000000" w:themeColor="text1"/>
        </w:rPr>
      </w:pPr>
    </w:p>
    <w:p w:rsidR="00C25E88" w:rsidRPr="009D2E7E" w:rsidRDefault="004A1EBA" w:rsidP="00EB70D3">
      <w:pPr>
        <w:spacing w:after="0" w:line="240" w:lineRule="auto"/>
        <w:jc w:val="both"/>
        <w:rPr>
          <w:rFonts w:ascii="Arial" w:hAnsi="Arial" w:cs="Arial"/>
          <w:color w:val="000000" w:themeColor="text1"/>
        </w:rPr>
      </w:pPr>
      <w:r w:rsidRPr="009D2E7E">
        <w:rPr>
          <w:rFonts w:ascii="Arial" w:hAnsi="Arial" w:cs="Arial"/>
          <w:color w:val="000000" w:themeColor="text1"/>
        </w:rPr>
        <w:t>References will always be sought before confirming a person’s appointment, these will be written and about previous employment, this will check that information is not contradictory or incomplete. At least one reference will be from the candidate’s current employer. When a candidate is not currently employed, verification of their most recent period of employment and reasons for leaving should be obtained from the organisation where they were employed.</w:t>
      </w:r>
    </w:p>
    <w:p w:rsidR="00EB70D3" w:rsidRPr="00EB70D3" w:rsidRDefault="00C25E88" w:rsidP="00EB70D3">
      <w:pPr>
        <w:pStyle w:val="Heading2"/>
        <w:spacing w:line="286" w:lineRule="auto"/>
        <w:rPr>
          <w:rFonts w:ascii="Arial" w:hAnsi="Arial" w:cs="Arial"/>
          <w:color w:val="000000" w:themeColor="text1"/>
        </w:rPr>
      </w:pPr>
      <w:bookmarkStart w:id="10" w:name="_Toc44420663"/>
      <w:bookmarkStart w:id="11" w:name="_Toc58243326"/>
      <w:r w:rsidRPr="001C5AC0">
        <w:rPr>
          <w:rFonts w:ascii="Arial" w:hAnsi="Arial" w:cs="Arial"/>
          <w:color w:val="000000" w:themeColor="text1"/>
        </w:rPr>
        <w:t>Managing allegations against professionals who work with children</w:t>
      </w:r>
      <w:bookmarkEnd w:id="10"/>
      <w:bookmarkEnd w:id="11"/>
    </w:p>
    <w:p w:rsidR="00C25E88" w:rsidRDefault="00C25E88" w:rsidP="00EB70D3">
      <w:pPr>
        <w:spacing w:after="0" w:line="240" w:lineRule="auto"/>
        <w:jc w:val="both"/>
        <w:rPr>
          <w:rFonts w:ascii="Arial" w:hAnsi="Arial" w:cs="Arial"/>
        </w:rPr>
      </w:pPr>
      <w:r>
        <w:rPr>
          <w:rFonts w:ascii="Arial" w:hAnsi="Arial" w:cs="Arial"/>
        </w:rPr>
        <w:t>An allegation is</w:t>
      </w:r>
      <w:r w:rsidR="00A447D7">
        <w:rPr>
          <w:rFonts w:ascii="Arial" w:hAnsi="Arial" w:cs="Arial"/>
        </w:rPr>
        <w:t xml:space="preserve"> any information which indicates an adult who works with children and young people under 18 </w:t>
      </w:r>
      <w:r>
        <w:rPr>
          <w:rFonts w:ascii="Arial" w:hAnsi="Arial" w:cs="Arial"/>
        </w:rPr>
        <w:t>(paid or voluntary</w:t>
      </w:r>
      <w:r w:rsidR="00A447D7">
        <w:rPr>
          <w:rFonts w:ascii="Arial" w:hAnsi="Arial" w:cs="Arial"/>
        </w:rPr>
        <w:t xml:space="preserve"> staff</w:t>
      </w:r>
      <w:r>
        <w:rPr>
          <w:rFonts w:ascii="Arial" w:hAnsi="Arial" w:cs="Arial"/>
        </w:rPr>
        <w:t>) may have:</w:t>
      </w:r>
    </w:p>
    <w:p w:rsidR="00EB70D3" w:rsidRDefault="00EB70D3" w:rsidP="00EB70D3">
      <w:pPr>
        <w:spacing w:after="0" w:line="240" w:lineRule="auto"/>
        <w:jc w:val="both"/>
        <w:rPr>
          <w:rFonts w:ascii="Arial" w:hAnsi="Arial" w:cs="Arial"/>
        </w:rPr>
      </w:pPr>
    </w:p>
    <w:p w:rsidR="004514D4" w:rsidRDefault="00C25E88" w:rsidP="00EB70D3">
      <w:pPr>
        <w:pStyle w:val="ListParagraph"/>
        <w:numPr>
          <w:ilvl w:val="0"/>
          <w:numId w:val="23"/>
        </w:numPr>
        <w:spacing w:after="0" w:line="240" w:lineRule="auto"/>
        <w:jc w:val="both"/>
        <w:rPr>
          <w:rFonts w:ascii="Arial" w:hAnsi="Arial" w:cs="Arial"/>
        </w:rPr>
      </w:pPr>
      <w:r w:rsidRPr="004514D4">
        <w:rPr>
          <w:rFonts w:ascii="Arial" w:hAnsi="Arial" w:cs="Arial"/>
        </w:rPr>
        <w:t xml:space="preserve">Behaved in a way that has </w:t>
      </w:r>
      <w:r w:rsidR="004514D4" w:rsidRPr="004514D4">
        <w:rPr>
          <w:rFonts w:ascii="Arial" w:hAnsi="Arial" w:cs="Arial"/>
        </w:rPr>
        <w:t xml:space="preserve">harmed a child, </w:t>
      </w:r>
      <w:r w:rsidRPr="004514D4">
        <w:rPr>
          <w:rFonts w:ascii="Arial" w:hAnsi="Arial" w:cs="Arial"/>
        </w:rPr>
        <w:t>or may have harmed a child;</w:t>
      </w:r>
    </w:p>
    <w:p w:rsidR="004514D4" w:rsidRDefault="00C25E88" w:rsidP="00EB70D3">
      <w:pPr>
        <w:pStyle w:val="ListParagraph"/>
        <w:numPr>
          <w:ilvl w:val="0"/>
          <w:numId w:val="23"/>
        </w:numPr>
        <w:spacing w:after="0" w:line="240" w:lineRule="auto"/>
        <w:jc w:val="both"/>
        <w:rPr>
          <w:rFonts w:ascii="Arial" w:hAnsi="Arial" w:cs="Arial"/>
        </w:rPr>
      </w:pPr>
      <w:r w:rsidRPr="004514D4">
        <w:rPr>
          <w:rFonts w:ascii="Arial" w:hAnsi="Arial" w:cs="Arial"/>
        </w:rPr>
        <w:t>Possibly committed a criminal offence a</w:t>
      </w:r>
      <w:r w:rsidR="004514D4" w:rsidRPr="004514D4">
        <w:rPr>
          <w:rFonts w:ascii="Arial" w:hAnsi="Arial" w:cs="Arial"/>
        </w:rPr>
        <w:t>gainst or related to a child;</w:t>
      </w:r>
    </w:p>
    <w:p w:rsidR="004514D4" w:rsidRDefault="00C25E88" w:rsidP="00EB70D3">
      <w:pPr>
        <w:pStyle w:val="ListParagraph"/>
        <w:numPr>
          <w:ilvl w:val="0"/>
          <w:numId w:val="23"/>
        </w:numPr>
        <w:spacing w:after="0" w:line="240" w:lineRule="auto"/>
        <w:jc w:val="both"/>
        <w:rPr>
          <w:rFonts w:ascii="Arial" w:hAnsi="Arial" w:cs="Arial"/>
        </w:rPr>
      </w:pPr>
      <w:r w:rsidRPr="004514D4">
        <w:rPr>
          <w:rFonts w:ascii="Arial" w:hAnsi="Arial" w:cs="Arial"/>
        </w:rPr>
        <w:t xml:space="preserve">Behaved towards a child or children in such a way that indicates </w:t>
      </w:r>
      <w:r w:rsidR="004514D4" w:rsidRPr="004514D4">
        <w:rPr>
          <w:rFonts w:ascii="Arial" w:hAnsi="Arial" w:cs="Arial"/>
        </w:rPr>
        <w:t>he or she</w:t>
      </w:r>
      <w:r w:rsidRPr="004514D4">
        <w:rPr>
          <w:rFonts w:ascii="Arial" w:hAnsi="Arial" w:cs="Arial"/>
        </w:rPr>
        <w:t xml:space="preserve"> </w:t>
      </w:r>
      <w:r w:rsidR="004514D4" w:rsidRPr="004514D4">
        <w:rPr>
          <w:rFonts w:ascii="Arial" w:hAnsi="Arial" w:cs="Arial"/>
        </w:rPr>
        <w:t>may pose a risk of harm to children; or</w:t>
      </w:r>
    </w:p>
    <w:p w:rsidR="004514D4" w:rsidRPr="004514D4" w:rsidRDefault="004514D4" w:rsidP="00EB70D3">
      <w:pPr>
        <w:pStyle w:val="ListParagraph"/>
        <w:numPr>
          <w:ilvl w:val="0"/>
          <w:numId w:val="23"/>
        </w:numPr>
        <w:spacing w:after="0" w:line="240" w:lineRule="auto"/>
        <w:jc w:val="both"/>
        <w:rPr>
          <w:rFonts w:ascii="Arial" w:hAnsi="Arial" w:cs="Arial"/>
        </w:rPr>
      </w:pPr>
      <w:r w:rsidRPr="004514D4">
        <w:rPr>
          <w:rFonts w:ascii="Arial" w:hAnsi="Arial" w:cs="Arial"/>
        </w:rPr>
        <w:t>Behaved or may have behaved in a way that indicates they may not be suitable to work with children.</w:t>
      </w:r>
    </w:p>
    <w:p w:rsidR="00241828" w:rsidRDefault="00C25E88" w:rsidP="00EB70D3">
      <w:pPr>
        <w:spacing w:after="0" w:line="240" w:lineRule="auto"/>
        <w:jc w:val="both"/>
        <w:rPr>
          <w:rFonts w:ascii="Arial" w:hAnsi="Arial" w:cs="Arial"/>
        </w:rPr>
      </w:pPr>
      <w:r>
        <w:rPr>
          <w:rFonts w:ascii="Arial" w:hAnsi="Arial" w:cs="Arial"/>
        </w:rPr>
        <w:t>This applies to any child the member of staff has contact with in their</w:t>
      </w:r>
      <w:r w:rsidR="000C0E5F">
        <w:rPr>
          <w:rFonts w:ascii="Arial" w:hAnsi="Arial" w:cs="Arial"/>
        </w:rPr>
        <w:t xml:space="preserve"> personal or professional life. </w:t>
      </w:r>
      <w:r w:rsidR="00241828" w:rsidRPr="000C0E5F">
        <w:rPr>
          <w:rFonts w:ascii="Arial" w:hAnsi="Arial" w:cs="Arial"/>
        </w:rPr>
        <w:t>All staff are reminded of the</w:t>
      </w:r>
      <w:r w:rsidR="000C0E5F">
        <w:rPr>
          <w:rFonts w:ascii="Arial" w:hAnsi="Arial" w:cs="Arial"/>
        </w:rPr>
        <w:t xml:space="preserve"> schools Whistleblowing Policy each September (and they receive a copy) which may be found in the staffroom al well as the safeguarding folder on google drive.</w:t>
      </w:r>
    </w:p>
    <w:p w:rsidR="00EB70D3" w:rsidRDefault="00EB70D3" w:rsidP="00EB70D3">
      <w:pPr>
        <w:spacing w:after="0" w:line="240" w:lineRule="auto"/>
        <w:jc w:val="both"/>
        <w:rPr>
          <w:rFonts w:ascii="Arial" w:hAnsi="Arial" w:cs="Arial"/>
        </w:rPr>
      </w:pPr>
    </w:p>
    <w:p w:rsidR="0071347C" w:rsidRDefault="00385DCD" w:rsidP="00EB70D3">
      <w:pPr>
        <w:spacing w:after="0" w:line="240" w:lineRule="auto"/>
        <w:jc w:val="both"/>
        <w:rPr>
          <w:rFonts w:ascii="Arial" w:hAnsi="Arial" w:cs="Arial"/>
        </w:rPr>
      </w:pPr>
      <w:r>
        <w:rPr>
          <w:rFonts w:ascii="Arial" w:hAnsi="Arial" w:cs="Arial"/>
        </w:rPr>
        <w:t>Allegations regarding</w:t>
      </w:r>
      <w:r w:rsidR="00C25E88">
        <w:rPr>
          <w:rFonts w:ascii="Arial" w:hAnsi="Arial" w:cs="Arial"/>
        </w:rPr>
        <w:t xml:space="preserve"> members of staff</w:t>
      </w:r>
      <w:r>
        <w:rPr>
          <w:rFonts w:ascii="Arial" w:hAnsi="Arial" w:cs="Arial"/>
        </w:rPr>
        <w:t xml:space="preserve"> at </w:t>
      </w:r>
      <w:r w:rsidR="000C0E5F">
        <w:rPr>
          <w:rFonts w:ascii="Arial" w:hAnsi="Arial" w:cs="Arial"/>
        </w:rPr>
        <w:t xml:space="preserve">Moss Park Junior School </w:t>
      </w:r>
      <w:r w:rsidR="00C25E88">
        <w:rPr>
          <w:rFonts w:ascii="Arial" w:hAnsi="Arial" w:cs="Arial"/>
        </w:rPr>
        <w:t xml:space="preserve">must be reported immediately to the </w:t>
      </w:r>
      <w:r w:rsidR="000C0E5F">
        <w:rPr>
          <w:rFonts w:ascii="Arial" w:hAnsi="Arial" w:cs="Arial"/>
        </w:rPr>
        <w:t>Headteacher</w:t>
      </w:r>
      <w:r w:rsidR="00EA0F61">
        <w:rPr>
          <w:rFonts w:ascii="Arial" w:hAnsi="Arial" w:cs="Arial"/>
        </w:rPr>
        <w:t xml:space="preserve">, or in their absence the deputy </w:t>
      </w:r>
      <w:r w:rsidR="000C0E5F">
        <w:rPr>
          <w:rFonts w:ascii="Arial" w:hAnsi="Arial" w:cs="Arial"/>
        </w:rPr>
        <w:t>Headteacher</w:t>
      </w:r>
      <w:r w:rsidR="00EA0F61">
        <w:rPr>
          <w:rFonts w:ascii="Arial" w:hAnsi="Arial" w:cs="Arial"/>
        </w:rPr>
        <w:t>.</w:t>
      </w:r>
      <w:r w:rsidR="00EB70D3">
        <w:rPr>
          <w:rFonts w:ascii="Arial" w:hAnsi="Arial" w:cs="Arial"/>
        </w:rPr>
        <w:t xml:space="preserve"> </w:t>
      </w:r>
      <w:r>
        <w:rPr>
          <w:rFonts w:ascii="Arial" w:hAnsi="Arial" w:cs="Arial"/>
        </w:rPr>
        <w:t>Any a</w:t>
      </w:r>
      <w:r w:rsidR="0071347C">
        <w:rPr>
          <w:rFonts w:ascii="Arial" w:hAnsi="Arial" w:cs="Arial"/>
        </w:rPr>
        <w:t xml:space="preserve">llegations concerning the </w:t>
      </w:r>
      <w:r w:rsidR="000C0E5F">
        <w:rPr>
          <w:rFonts w:ascii="Arial" w:hAnsi="Arial" w:cs="Arial"/>
        </w:rPr>
        <w:t>Headteacher</w:t>
      </w:r>
      <w:r w:rsidR="0071347C">
        <w:rPr>
          <w:rFonts w:ascii="Arial" w:hAnsi="Arial" w:cs="Arial"/>
        </w:rPr>
        <w:t xml:space="preserve"> should be ref</w:t>
      </w:r>
      <w:r w:rsidR="009C3ECB">
        <w:rPr>
          <w:rFonts w:ascii="Arial" w:hAnsi="Arial" w:cs="Arial"/>
        </w:rPr>
        <w:t>erred to the Chair of Governors, using the contacts details set out in the key information section of this policy.</w:t>
      </w:r>
    </w:p>
    <w:p w:rsidR="00EB70D3" w:rsidRDefault="00EB70D3" w:rsidP="00EB70D3">
      <w:pPr>
        <w:spacing w:after="0" w:line="240" w:lineRule="auto"/>
        <w:jc w:val="both"/>
        <w:rPr>
          <w:rFonts w:ascii="Arial" w:hAnsi="Arial" w:cs="Arial"/>
        </w:rPr>
      </w:pPr>
    </w:p>
    <w:p w:rsidR="001F1566" w:rsidRDefault="00385DCD" w:rsidP="00EB70D3">
      <w:pPr>
        <w:spacing w:after="0" w:line="240" w:lineRule="auto"/>
        <w:jc w:val="both"/>
        <w:rPr>
          <w:rFonts w:ascii="Arial" w:hAnsi="Arial" w:cs="Arial"/>
        </w:rPr>
      </w:pPr>
      <w:r>
        <w:rPr>
          <w:rFonts w:ascii="Arial" w:hAnsi="Arial" w:cs="Arial"/>
        </w:rPr>
        <w:t>C</w:t>
      </w:r>
      <w:r w:rsidR="0071347C">
        <w:rPr>
          <w:rFonts w:ascii="Arial" w:hAnsi="Arial" w:cs="Arial"/>
        </w:rPr>
        <w:t xml:space="preserve">oncerns </w:t>
      </w:r>
      <w:r>
        <w:rPr>
          <w:rFonts w:ascii="Arial" w:hAnsi="Arial" w:cs="Arial"/>
        </w:rPr>
        <w:t xml:space="preserve">that meet the above criteria will be referred to </w:t>
      </w:r>
      <w:r w:rsidR="0071347C">
        <w:rPr>
          <w:rFonts w:ascii="Arial" w:hAnsi="Arial" w:cs="Arial"/>
        </w:rPr>
        <w:t>the Local Authority Desig</w:t>
      </w:r>
      <w:r>
        <w:rPr>
          <w:rFonts w:ascii="Arial" w:hAnsi="Arial" w:cs="Arial"/>
        </w:rPr>
        <w:t>nated Officer (LADO) within one working day</w:t>
      </w:r>
      <w:r w:rsidR="0071347C">
        <w:rPr>
          <w:rFonts w:ascii="Arial" w:hAnsi="Arial" w:cs="Arial"/>
        </w:rPr>
        <w:t>. Contact details for the LADO for Trafford can be found in Appendix 4.</w:t>
      </w:r>
      <w:r w:rsidR="00EA0F61">
        <w:rPr>
          <w:rFonts w:ascii="Arial" w:hAnsi="Arial" w:cs="Arial"/>
        </w:rPr>
        <w:t xml:space="preserve">Initial discussions with the LADO will consider the nature of the allegation and </w:t>
      </w:r>
      <w:r>
        <w:rPr>
          <w:rFonts w:ascii="Arial" w:hAnsi="Arial" w:cs="Arial"/>
        </w:rPr>
        <w:t>next steps.</w:t>
      </w:r>
    </w:p>
    <w:p w:rsidR="00EB70D3" w:rsidRDefault="00EB70D3" w:rsidP="00EB70D3">
      <w:pPr>
        <w:spacing w:after="0" w:line="240" w:lineRule="auto"/>
        <w:jc w:val="both"/>
        <w:rPr>
          <w:rFonts w:ascii="Arial" w:hAnsi="Arial" w:cs="Arial"/>
        </w:rPr>
      </w:pPr>
    </w:p>
    <w:p w:rsidR="005948C5" w:rsidRDefault="005948C5" w:rsidP="00EB70D3">
      <w:pPr>
        <w:spacing w:after="0" w:line="240" w:lineRule="auto"/>
        <w:jc w:val="both"/>
        <w:rPr>
          <w:rFonts w:ascii="Arial" w:hAnsi="Arial" w:cs="Arial"/>
        </w:rPr>
      </w:pPr>
      <w:r w:rsidRPr="005948C5">
        <w:rPr>
          <w:rFonts w:ascii="Arial" w:hAnsi="Arial" w:cs="Arial"/>
        </w:rPr>
        <w:t xml:space="preserve">Whilst </w:t>
      </w:r>
      <w:r>
        <w:rPr>
          <w:rFonts w:ascii="Arial" w:hAnsi="Arial" w:cs="Arial"/>
        </w:rPr>
        <w:t xml:space="preserve">the setting does not directly employ </w:t>
      </w:r>
      <w:r w:rsidRPr="005948C5">
        <w:rPr>
          <w:rFonts w:ascii="Arial" w:hAnsi="Arial" w:cs="Arial"/>
        </w:rPr>
        <w:t xml:space="preserve">supply </w:t>
      </w:r>
      <w:r>
        <w:rPr>
          <w:rFonts w:ascii="Arial" w:hAnsi="Arial" w:cs="Arial"/>
        </w:rPr>
        <w:t>staff</w:t>
      </w:r>
      <w:r w:rsidRPr="005948C5">
        <w:rPr>
          <w:rFonts w:ascii="Arial" w:hAnsi="Arial" w:cs="Arial"/>
        </w:rPr>
        <w:t xml:space="preserve">, </w:t>
      </w:r>
      <w:r>
        <w:rPr>
          <w:rFonts w:ascii="Arial" w:hAnsi="Arial" w:cs="Arial"/>
        </w:rPr>
        <w:t>we will e</w:t>
      </w:r>
      <w:r w:rsidRPr="005948C5">
        <w:rPr>
          <w:rFonts w:ascii="Arial" w:hAnsi="Arial" w:cs="Arial"/>
        </w:rPr>
        <w:t xml:space="preserve">nsure allegations are dealt with properly. In no circumstances </w:t>
      </w:r>
      <w:r>
        <w:rPr>
          <w:rFonts w:ascii="Arial" w:hAnsi="Arial" w:cs="Arial"/>
        </w:rPr>
        <w:t xml:space="preserve">will our setting </w:t>
      </w:r>
      <w:r w:rsidRPr="005948C5">
        <w:rPr>
          <w:rFonts w:ascii="Arial" w:hAnsi="Arial" w:cs="Arial"/>
        </w:rPr>
        <w:t>decide to cease to use a supply teacher due to safeguarding concerns, without finding</w:t>
      </w:r>
      <w:r>
        <w:rPr>
          <w:rFonts w:ascii="Arial" w:hAnsi="Arial" w:cs="Arial"/>
        </w:rPr>
        <w:t xml:space="preserve"> </w:t>
      </w:r>
      <w:r w:rsidRPr="005948C5">
        <w:rPr>
          <w:rFonts w:ascii="Arial" w:hAnsi="Arial" w:cs="Arial"/>
        </w:rPr>
        <w:t>out the facts and liaising with the local authority designated officer (LADO) to determine a</w:t>
      </w:r>
      <w:r>
        <w:rPr>
          <w:rFonts w:ascii="Arial" w:hAnsi="Arial" w:cs="Arial"/>
        </w:rPr>
        <w:t xml:space="preserve"> </w:t>
      </w:r>
      <w:r w:rsidRPr="005948C5">
        <w:rPr>
          <w:rFonts w:ascii="Arial" w:hAnsi="Arial" w:cs="Arial"/>
        </w:rPr>
        <w:t xml:space="preserve">suitable outcome. </w:t>
      </w:r>
      <w:r>
        <w:rPr>
          <w:rFonts w:ascii="Arial" w:hAnsi="Arial" w:cs="Arial"/>
        </w:rPr>
        <w:t xml:space="preserve">The </w:t>
      </w:r>
      <w:r w:rsidRPr="005948C5">
        <w:rPr>
          <w:rFonts w:ascii="Arial" w:hAnsi="Arial" w:cs="Arial"/>
        </w:rPr>
        <w:t xml:space="preserve">Governing </w:t>
      </w:r>
      <w:r>
        <w:rPr>
          <w:rFonts w:ascii="Arial" w:hAnsi="Arial" w:cs="Arial"/>
        </w:rPr>
        <w:t xml:space="preserve">Body will ensure </w:t>
      </w:r>
      <w:r w:rsidRPr="005948C5">
        <w:rPr>
          <w:rFonts w:ascii="Arial" w:hAnsi="Arial" w:cs="Arial"/>
        </w:rPr>
        <w:t>discuss with the agency</w:t>
      </w:r>
      <w:r>
        <w:rPr>
          <w:rFonts w:ascii="Arial" w:hAnsi="Arial" w:cs="Arial"/>
        </w:rPr>
        <w:t xml:space="preserve"> take place as to whether i</w:t>
      </w:r>
      <w:r w:rsidRPr="005948C5">
        <w:rPr>
          <w:rFonts w:ascii="Arial" w:hAnsi="Arial" w:cs="Arial"/>
        </w:rPr>
        <w:t>t is appropriate to suspend the supply teacher, or redeploy them to another part</w:t>
      </w:r>
      <w:r>
        <w:rPr>
          <w:rFonts w:ascii="Arial" w:hAnsi="Arial" w:cs="Arial"/>
        </w:rPr>
        <w:t xml:space="preserve"> </w:t>
      </w:r>
      <w:r w:rsidRPr="005948C5">
        <w:rPr>
          <w:rFonts w:ascii="Arial" w:hAnsi="Arial" w:cs="Arial"/>
        </w:rPr>
        <w:t>of the school, whilst they carry out their investigation.</w:t>
      </w:r>
    </w:p>
    <w:p w:rsidR="00EB70D3" w:rsidRDefault="00EB70D3" w:rsidP="00EB70D3">
      <w:pPr>
        <w:spacing w:after="0" w:line="240" w:lineRule="auto"/>
        <w:jc w:val="both"/>
        <w:rPr>
          <w:rFonts w:ascii="Arial" w:hAnsi="Arial" w:cs="Arial"/>
        </w:rPr>
      </w:pPr>
    </w:p>
    <w:p w:rsidR="005948C5" w:rsidRDefault="005948C5" w:rsidP="00EB70D3">
      <w:pPr>
        <w:spacing w:after="0" w:line="240" w:lineRule="auto"/>
        <w:jc w:val="both"/>
        <w:rPr>
          <w:rFonts w:ascii="Arial" w:hAnsi="Arial" w:cs="Arial"/>
        </w:rPr>
      </w:pPr>
      <w:r w:rsidRPr="005948C5">
        <w:rPr>
          <w:rFonts w:ascii="Arial" w:hAnsi="Arial" w:cs="Arial"/>
        </w:rPr>
        <w:t xml:space="preserve">The </w:t>
      </w:r>
      <w:r w:rsidR="003063DD">
        <w:rPr>
          <w:rFonts w:ascii="Arial" w:hAnsi="Arial" w:cs="Arial"/>
        </w:rPr>
        <w:t xml:space="preserve">setting </w:t>
      </w:r>
      <w:r w:rsidRPr="005948C5">
        <w:rPr>
          <w:rFonts w:ascii="Arial" w:hAnsi="Arial" w:cs="Arial"/>
        </w:rPr>
        <w:t>will usually take the lead</w:t>
      </w:r>
      <w:r>
        <w:rPr>
          <w:rFonts w:ascii="Arial" w:hAnsi="Arial" w:cs="Arial"/>
        </w:rPr>
        <w:t xml:space="preserve"> </w:t>
      </w:r>
      <w:r w:rsidRPr="005948C5">
        <w:rPr>
          <w:rFonts w:ascii="Arial" w:hAnsi="Arial" w:cs="Arial"/>
        </w:rPr>
        <w:t>because agencies do not have direct access to children or other school staff, so they will</w:t>
      </w:r>
      <w:r>
        <w:rPr>
          <w:rFonts w:ascii="Arial" w:hAnsi="Arial" w:cs="Arial"/>
        </w:rPr>
        <w:t xml:space="preserve"> </w:t>
      </w:r>
      <w:r w:rsidRPr="005948C5">
        <w:rPr>
          <w:rFonts w:ascii="Arial" w:hAnsi="Arial" w:cs="Arial"/>
        </w:rPr>
        <w:t>not be able to collect the facts when an allegation is made, nor do they have all the</w:t>
      </w:r>
      <w:r w:rsidR="003063DD">
        <w:rPr>
          <w:rFonts w:ascii="Arial" w:hAnsi="Arial" w:cs="Arial"/>
        </w:rPr>
        <w:t xml:space="preserve"> </w:t>
      </w:r>
      <w:r w:rsidRPr="005948C5">
        <w:rPr>
          <w:rFonts w:ascii="Arial" w:hAnsi="Arial" w:cs="Arial"/>
        </w:rPr>
        <w:t>relevant information required by the LADO as part of the referral process.</w:t>
      </w:r>
    </w:p>
    <w:p w:rsidR="00EB70D3" w:rsidRDefault="00EB70D3" w:rsidP="00EB70D3">
      <w:pPr>
        <w:spacing w:after="0" w:line="240" w:lineRule="auto"/>
        <w:jc w:val="both"/>
        <w:rPr>
          <w:rFonts w:ascii="Arial" w:hAnsi="Arial" w:cs="Arial"/>
        </w:rPr>
      </w:pPr>
    </w:p>
    <w:p w:rsidR="00EB70D3" w:rsidRDefault="00577C93" w:rsidP="00EB70D3">
      <w:pPr>
        <w:pStyle w:val="Heading2"/>
        <w:spacing w:before="0" w:line="240" w:lineRule="auto"/>
        <w:jc w:val="both"/>
        <w:rPr>
          <w:rFonts w:ascii="Arial" w:hAnsi="Arial" w:cs="Arial"/>
          <w:color w:val="000000" w:themeColor="text1"/>
        </w:rPr>
      </w:pPr>
      <w:bookmarkStart w:id="12" w:name="_Toc58243327"/>
      <w:r>
        <w:rPr>
          <w:rFonts w:ascii="Arial" w:hAnsi="Arial" w:cs="Arial"/>
          <w:color w:val="000000" w:themeColor="text1"/>
        </w:rPr>
        <w:t>Controlling access to school premise</w:t>
      </w:r>
      <w:bookmarkStart w:id="13" w:name="_Toc44420664"/>
      <w:r w:rsidR="00EB70D3">
        <w:rPr>
          <w:rFonts w:ascii="Arial" w:hAnsi="Arial" w:cs="Arial"/>
          <w:color w:val="000000" w:themeColor="text1"/>
        </w:rPr>
        <w:t>s</w:t>
      </w:r>
      <w:bookmarkEnd w:id="12"/>
    </w:p>
    <w:p w:rsidR="00EB70D3" w:rsidRPr="00EB70D3" w:rsidRDefault="00EB70D3" w:rsidP="00EB70D3">
      <w:pPr>
        <w:spacing w:after="0" w:line="240" w:lineRule="auto"/>
      </w:pPr>
    </w:p>
    <w:p w:rsidR="00577C93" w:rsidRDefault="00577C93" w:rsidP="00EB70D3">
      <w:pPr>
        <w:spacing w:after="0" w:line="240" w:lineRule="auto"/>
        <w:jc w:val="both"/>
        <w:rPr>
          <w:rFonts w:ascii="Arial" w:hAnsi="Arial" w:cs="Arial"/>
        </w:rPr>
      </w:pPr>
      <w:r w:rsidRPr="005948C5">
        <w:rPr>
          <w:rFonts w:ascii="Arial" w:hAnsi="Arial" w:cs="Arial"/>
        </w:rPr>
        <w:t>Schools can bar someone from the premises if they feel that their behaviour poses a risk to staff or pupils. It’s enough for a member of staff or a pupil to feel threatene</w:t>
      </w:r>
      <w:r w:rsidR="00EB70D3">
        <w:rPr>
          <w:rFonts w:ascii="Arial" w:hAnsi="Arial" w:cs="Arial"/>
        </w:rPr>
        <w:t xml:space="preserve">d. </w:t>
      </w:r>
      <w:r w:rsidRPr="005948C5">
        <w:rPr>
          <w:rFonts w:ascii="Arial" w:hAnsi="Arial" w:cs="Arial"/>
        </w:rPr>
        <w:t>The school should tell an individual that they’ve been barred or they intend to bar them, in writing. Letters should usually be signed by the headteacher, though in some cases the local authority may wish to write instead. The individual must be allowed</w:t>
      </w:r>
      <w:r w:rsidR="00EB70D3">
        <w:rPr>
          <w:rFonts w:ascii="Arial" w:hAnsi="Arial" w:cs="Arial"/>
        </w:rPr>
        <w:t xml:space="preserve"> to present their side. </w:t>
      </w:r>
      <w:r w:rsidRPr="005948C5">
        <w:rPr>
          <w:rFonts w:ascii="Arial" w:hAnsi="Arial" w:cs="Arial"/>
        </w:rPr>
        <w:t>A school can either:</w:t>
      </w:r>
    </w:p>
    <w:p w:rsidR="00EB70D3" w:rsidRPr="005948C5" w:rsidRDefault="00EB70D3" w:rsidP="00EB70D3">
      <w:pPr>
        <w:spacing w:after="0" w:line="240" w:lineRule="auto"/>
        <w:jc w:val="both"/>
        <w:rPr>
          <w:rFonts w:ascii="Arial" w:hAnsi="Arial" w:cs="Arial"/>
        </w:rPr>
      </w:pPr>
    </w:p>
    <w:p w:rsidR="00577C93" w:rsidRPr="005948C5" w:rsidRDefault="00EB70D3" w:rsidP="00EB70D3">
      <w:pPr>
        <w:pStyle w:val="ListParagraph"/>
        <w:numPr>
          <w:ilvl w:val="0"/>
          <w:numId w:val="24"/>
        </w:numPr>
        <w:spacing w:after="0" w:line="240" w:lineRule="auto"/>
        <w:jc w:val="both"/>
        <w:rPr>
          <w:rFonts w:ascii="Arial" w:eastAsiaTheme="majorEastAsia" w:hAnsi="Arial" w:cs="Arial"/>
          <w:b/>
          <w:bCs/>
          <w:color w:val="000000" w:themeColor="text1"/>
        </w:rPr>
      </w:pPr>
      <w:r>
        <w:rPr>
          <w:rFonts w:ascii="Arial" w:hAnsi="Arial" w:cs="Arial"/>
        </w:rPr>
        <w:t>B</w:t>
      </w:r>
      <w:r w:rsidR="00577C93" w:rsidRPr="005948C5">
        <w:rPr>
          <w:rFonts w:ascii="Arial" w:hAnsi="Arial" w:cs="Arial"/>
        </w:rPr>
        <w:t>ar them temporally, until the individual has had the opportunity to formally present their side; or</w:t>
      </w:r>
    </w:p>
    <w:p w:rsidR="00577C93" w:rsidRPr="00EB70D3" w:rsidRDefault="00EB70D3" w:rsidP="00EB70D3">
      <w:pPr>
        <w:pStyle w:val="ListParagraph"/>
        <w:numPr>
          <w:ilvl w:val="0"/>
          <w:numId w:val="24"/>
        </w:numPr>
        <w:spacing w:after="0" w:line="240" w:lineRule="auto"/>
        <w:jc w:val="both"/>
        <w:rPr>
          <w:rFonts w:ascii="Arial" w:eastAsiaTheme="majorEastAsia" w:hAnsi="Arial" w:cs="Arial"/>
          <w:b/>
          <w:bCs/>
          <w:color w:val="000000" w:themeColor="text1"/>
        </w:rPr>
      </w:pPr>
      <w:r>
        <w:rPr>
          <w:rFonts w:ascii="Arial" w:hAnsi="Arial" w:cs="Arial"/>
        </w:rPr>
        <w:t>T</w:t>
      </w:r>
      <w:r w:rsidR="00577C93" w:rsidRPr="005948C5">
        <w:rPr>
          <w:rFonts w:ascii="Arial" w:hAnsi="Arial" w:cs="Arial"/>
        </w:rPr>
        <w:t>ell them they intend to bar them and invite them to present their side by a set deadline.</w:t>
      </w:r>
    </w:p>
    <w:p w:rsidR="00EB70D3" w:rsidRPr="005948C5" w:rsidRDefault="00EB70D3" w:rsidP="00EB70D3">
      <w:pPr>
        <w:pStyle w:val="ListParagraph"/>
        <w:spacing w:after="0" w:line="240" w:lineRule="auto"/>
        <w:jc w:val="both"/>
        <w:rPr>
          <w:rFonts w:ascii="Arial" w:eastAsiaTheme="majorEastAsia" w:hAnsi="Arial" w:cs="Arial"/>
          <w:b/>
          <w:bCs/>
          <w:color w:val="000000" w:themeColor="text1"/>
        </w:rPr>
      </w:pPr>
    </w:p>
    <w:p w:rsidR="005948C5" w:rsidRPr="005948C5" w:rsidRDefault="00577C93" w:rsidP="00EB70D3">
      <w:pPr>
        <w:spacing w:after="0" w:line="240" w:lineRule="auto"/>
        <w:jc w:val="both"/>
        <w:rPr>
          <w:rFonts w:ascii="Arial" w:hAnsi="Arial" w:cs="Arial"/>
        </w:rPr>
      </w:pPr>
      <w:r w:rsidRPr="005948C5">
        <w:rPr>
          <w:rFonts w:ascii="Arial" w:hAnsi="Arial" w:cs="Arial"/>
        </w:rPr>
        <w:t>After the individual’s side has been heard, the school can decide whether to continue with barring them. The decision will be reviewed within a reasonab</w:t>
      </w:r>
      <w:r w:rsidR="00EB70D3">
        <w:rPr>
          <w:rFonts w:ascii="Arial" w:hAnsi="Arial" w:cs="Arial"/>
        </w:rPr>
        <w:t xml:space="preserve">le time, decided by the school. </w:t>
      </w:r>
      <w:r w:rsidRPr="005948C5">
        <w:rPr>
          <w:rFonts w:ascii="Arial" w:hAnsi="Arial" w:cs="Arial"/>
        </w:rPr>
        <w:t>The Department for Education (DfE) does not ge</w:t>
      </w:r>
      <w:r w:rsidR="00EB70D3">
        <w:rPr>
          <w:rFonts w:ascii="Arial" w:hAnsi="Arial" w:cs="Arial"/>
        </w:rPr>
        <w:t xml:space="preserve">t involved in individual cases. </w:t>
      </w:r>
      <w:r w:rsidRPr="005948C5">
        <w:rPr>
          <w:rFonts w:ascii="Arial" w:hAnsi="Arial" w:cs="Arial"/>
        </w:rPr>
        <w:t>We don’t knowingly allow any person on to school grounds who:</w:t>
      </w:r>
    </w:p>
    <w:p w:rsidR="005948C5" w:rsidRPr="005948C5" w:rsidRDefault="00EB70D3" w:rsidP="00EB70D3">
      <w:pPr>
        <w:pStyle w:val="ListParagraph"/>
        <w:numPr>
          <w:ilvl w:val="0"/>
          <w:numId w:val="25"/>
        </w:numPr>
        <w:spacing w:after="0" w:line="240" w:lineRule="auto"/>
        <w:jc w:val="both"/>
        <w:rPr>
          <w:rFonts w:ascii="Arial" w:eastAsiaTheme="majorEastAsia" w:hAnsi="Arial" w:cs="Arial"/>
          <w:bCs/>
          <w:color w:val="000000" w:themeColor="text1"/>
        </w:rPr>
      </w:pPr>
      <w:r>
        <w:rPr>
          <w:rFonts w:ascii="Arial" w:hAnsi="Arial" w:cs="Arial"/>
          <w:bCs/>
        </w:rPr>
        <w:t>I</w:t>
      </w:r>
      <w:r w:rsidR="00577C93" w:rsidRPr="005948C5">
        <w:rPr>
          <w:rFonts w:ascii="Arial" w:hAnsi="Arial" w:cs="Arial"/>
          <w:bCs/>
        </w:rPr>
        <w:t>s a convicted sex offender, subject to the notification requirements of the Sexual Offences Act 2003; or</w:t>
      </w:r>
    </w:p>
    <w:p w:rsidR="005948C5" w:rsidRPr="00EB70D3" w:rsidRDefault="00EB70D3" w:rsidP="00EB70D3">
      <w:pPr>
        <w:pStyle w:val="ListParagraph"/>
        <w:numPr>
          <w:ilvl w:val="0"/>
          <w:numId w:val="25"/>
        </w:numPr>
        <w:spacing w:after="0" w:line="240" w:lineRule="auto"/>
        <w:jc w:val="both"/>
        <w:rPr>
          <w:rFonts w:ascii="Arial" w:eastAsiaTheme="majorEastAsia" w:hAnsi="Arial" w:cs="Arial"/>
          <w:bCs/>
          <w:color w:val="000000" w:themeColor="text1"/>
        </w:rPr>
      </w:pPr>
      <w:r>
        <w:rPr>
          <w:rFonts w:ascii="Arial" w:hAnsi="Arial" w:cs="Arial"/>
        </w:rPr>
        <w:t>I</w:t>
      </w:r>
      <w:r w:rsidR="00577C93" w:rsidRPr="005948C5">
        <w:rPr>
          <w:rFonts w:ascii="Arial" w:hAnsi="Arial" w:cs="Arial"/>
        </w:rPr>
        <w:t>s subject to a Risk of Sexual Harm Order, Sexual Risk Order or Child Abduction Notice.</w:t>
      </w:r>
    </w:p>
    <w:p w:rsidR="00EB70D3" w:rsidRPr="00EB70D3" w:rsidRDefault="00EB70D3" w:rsidP="00EB70D3">
      <w:pPr>
        <w:spacing w:after="0" w:line="240" w:lineRule="auto"/>
        <w:ind w:left="360"/>
        <w:jc w:val="both"/>
        <w:rPr>
          <w:rFonts w:ascii="Arial" w:eastAsiaTheme="majorEastAsia" w:hAnsi="Arial" w:cs="Arial"/>
          <w:bCs/>
          <w:color w:val="000000" w:themeColor="text1"/>
        </w:rPr>
      </w:pPr>
    </w:p>
    <w:p w:rsidR="005948C5" w:rsidRPr="005948C5" w:rsidRDefault="00577C93" w:rsidP="00EB70D3">
      <w:pPr>
        <w:spacing w:after="0" w:line="240" w:lineRule="auto"/>
        <w:jc w:val="both"/>
        <w:rPr>
          <w:rFonts w:ascii="Arial" w:hAnsi="Arial" w:cs="Arial"/>
        </w:rPr>
      </w:pPr>
      <w:r w:rsidRPr="005948C5">
        <w:rPr>
          <w:rFonts w:ascii="Arial" w:hAnsi="Arial" w:cs="Arial"/>
        </w:rPr>
        <w:t>If you don’t disclose relevant information relating to the above about yourself, and it later becomes known to us, we reserve the right to require that</w:t>
      </w:r>
      <w:r w:rsidR="005948C5" w:rsidRPr="005948C5">
        <w:rPr>
          <w:rFonts w:ascii="Arial" w:hAnsi="Arial" w:cs="Arial"/>
        </w:rPr>
        <w:t xml:space="preserve"> you leave the school site.</w:t>
      </w:r>
    </w:p>
    <w:p w:rsidR="00591699" w:rsidRPr="005948C5" w:rsidRDefault="005948C5" w:rsidP="005948C5">
      <w:pPr>
        <w:pStyle w:val="Heading2"/>
        <w:rPr>
          <w:rFonts w:asciiTheme="minorHAnsi" w:hAnsiTheme="minorHAnsi" w:cstheme="minorBidi"/>
          <w:color w:val="auto"/>
        </w:rPr>
      </w:pPr>
      <w:bookmarkStart w:id="14" w:name="_Toc58243328"/>
      <w:bookmarkEnd w:id="13"/>
      <w:r>
        <w:rPr>
          <w:rFonts w:ascii="Arial" w:hAnsi="Arial" w:cs="Arial"/>
          <w:color w:val="000000" w:themeColor="text1"/>
        </w:rPr>
        <w:t>Glossary</w:t>
      </w:r>
      <w:bookmarkEnd w:id="14"/>
    </w:p>
    <w:tbl>
      <w:tblPr>
        <w:tblStyle w:val="TableGrid"/>
        <w:tblW w:w="5000" w:type="pct"/>
        <w:tblLook w:val="04A0" w:firstRow="1" w:lastRow="0" w:firstColumn="1" w:lastColumn="0" w:noHBand="0" w:noVBand="1"/>
      </w:tblPr>
      <w:tblGrid>
        <w:gridCol w:w="2528"/>
        <w:gridCol w:w="7928"/>
      </w:tblGrid>
      <w:tr w:rsidR="00591699" w:rsidTr="00EB70D3">
        <w:trPr>
          <w:trHeight w:val="567"/>
        </w:trPr>
        <w:tc>
          <w:tcPr>
            <w:tcW w:w="1209" w:type="pct"/>
            <w:vAlign w:val="center"/>
          </w:tcPr>
          <w:p w:rsidR="00591699" w:rsidRDefault="00591699" w:rsidP="00D315AC">
            <w:pPr>
              <w:rPr>
                <w:rFonts w:ascii="Arial" w:hAnsi="Arial" w:cs="Arial"/>
              </w:rPr>
            </w:pPr>
            <w:r>
              <w:rPr>
                <w:rFonts w:ascii="Arial" w:hAnsi="Arial" w:cs="Arial"/>
              </w:rPr>
              <w:t>A Child</w:t>
            </w:r>
          </w:p>
        </w:tc>
        <w:tc>
          <w:tcPr>
            <w:tcW w:w="3791" w:type="pct"/>
            <w:vAlign w:val="center"/>
          </w:tcPr>
          <w:p w:rsidR="00591699" w:rsidRPr="00591699" w:rsidRDefault="00591699" w:rsidP="00D315AC">
            <w:pPr>
              <w:rPr>
                <w:rFonts w:ascii="Arial" w:hAnsi="Arial" w:cs="Arial"/>
              </w:rPr>
            </w:pPr>
            <w:r w:rsidRPr="00591699">
              <w:rPr>
                <w:rFonts w:ascii="Arial" w:hAnsi="Arial" w:cs="Arial"/>
              </w:rPr>
              <w:t>A person who has not yet reached their 18</w:t>
            </w:r>
            <w:r w:rsidRPr="00591699">
              <w:rPr>
                <w:rFonts w:ascii="Arial" w:hAnsi="Arial" w:cs="Arial"/>
                <w:vertAlign w:val="superscript"/>
              </w:rPr>
              <w:t>th</w:t>
            </w:r>
            <w:r w:rsidRPr="00591699">
              <w:rPr>
                <w:rFonts w:ascii="Arial" w:hAnsi="Arial" w:cs="Arial"/>
              </w:rPr>
              <w:t xml:space="preserve"> birthday.</w:t>
            </w:r>
          </w:p>
        </w:tc>
      </w:tr>
      <w:tr w:rsidR="001D46B1" w:rsidTr="00EB70D3">
        <w:trPr>
          <w:trHeight w:val="567"/>
        </w:trPr>
        <w:tc>
          <w:tcPr>
            <w:tcW w:w="1209" w:type="pct"/>
            <w:vAlign w:val="center"/>
          </w:tcPr>
          <w:p w:rsidR="001D46B1" w:rsidRDefault="001D46B1" w:rsidP="00D315AC">
            <w:pPr>
              <w:rPr>
                <w:rFonts w:ascii="Arial" w:hAnsi="Arial" w:cs="Arial"/>
              </w:rPr>
            </w:pPr>
            <w:r>
              <w:rPr>
                <w:rFonts w:ascii="Arial" w:hAnsi="Arial" w:cs="Arial"/>
              </w:rPr>
              <w:t>Abuse</w:t>
            </w:r>
          </w:p>
        </w:tc>
        <w:tc>
          <w:tcPr>
            <w:tcW w:w="3791" w:type="pct"/>
            <w:vAlign w:val="center"/>
          </w:tcPr>
          <w:p w:rsidR="001D46B1" w:rsidRPr="00591699" w:rsidRDefault="001D46B1" w:rsidP="00D315AC">
            <w:pPr>
              <w:rPr>
                <w:rFonts w:ascii="Arial" w:hAnsi="Arial" w:cs="Arial"/>
              </w:rPr>
            </w:pPr>
            <w:r>
              <w:rPr>
                <w:rFonts w:ascii="Arial" w:hAnsi="Arial" w:cs="Arial"/>
              </w:rPr>
              <w:t>A</w:t>
            </w:r>
            <w:r w:rsidRPr="001D46B1">
              <w:rPr>
                <w:rFonts w:ascii="Arial" w:hAnsi="Arial" w:cs="Arial"/>
              </w:rPr>
              <w:t xml:space="preserve"> form of maltreatment of a child. Somebody may abuse or neglect a child by inflicting harm, or by failing to act to prevent harm. Children may be abused in a family or in an institutional or community setting by those who know them or, more rarely by others (e.g. via the internet). They may be abused by an adult or adults or another child or children.</w:t>
            </w:r>
          </w:p>
        </w:tc>
      </w:tr>
      <w:tr w:rsidR="00730103" w:rsidTr="00EB70D3">
        <w:trPr>
          <w:trHeight w:val="567"/>
        </w:trPr>
        <w:tc>
          <w:tcPr>
            <w:tcW w:w="1209" w:type="pct"/>
            <w:vAlign w:val="center"/>
          </w:tcPr>
          <w:p w:rsidR="00730103" w:rsidRDefault="00730103" w:rsidP="00D315AC">
            <w:pPr>
              <w:rPr>
                <w:rFonts w:ascii="Arial" w:hAnsi="Arial" w:cs="Arial"/>
              </w:rPr>
            </w:pPr>
            <w:r>
              <w:rPr>
                <w:rFonts w:ascii="Arial" w:hAnsi="Arial" w:cs="Arial"/>
              </w:rPr>
              <w:t>Bullying &amp; Cyberbullying</w:t>
            </w:r>
          </w:p>
        </w:tc>
        <w:tc>
          <w:tcPr>
            <w:tcW w:w="3791" w:type="pct"/>
            <w:vAlign w:val="center"/>
          </w:tcPr>
          <w:p w:rsidR="00730103" w:rsidRPr="00730103" w:rsidRDefault="00730103" w:rsidP="00D315AC">
            <w:pPr>
              <w:rPr>
                <w:rFonts w:ascii="Arial" w:hAnsi="Arial" w:cs="Arial"/>
              </w:rPr>
            </w:pPr>
            <w:r>
              <w:rPr>
                <w:rFonts w:ascii="Arial" w:hAnsi="Arial" w:cs="Arial"/>
              </w:rPr>
              <w:t>B</w:t>
            </w:r>
            <w:r w:rsidRPr="00730103">
              <w:rPr>
                <w:rFonts w:ascii="Arial" w:hAnsi="Arial" w:cs="Arial"/>
              </w:rPr>
              <w:t>ehaviour that is:</w:t>
            </w:r>
          </w:p>
          <w:p w:rsidR="00730103" w:rsidRPr="00730103" w:rsidRDefault="00730103" w:rsidP="00D315AC">
            <w:pPr>
              <w:pStyle w:val="ListParagraph"/>
              <w:numPr>
                <w:ilvl w:val="0"/>
                <w:numId w:val="13"/>
              </w:numPr>
              <w:ind w:left="317" w:hanging="265"/>
              <w:rPr>
                <w:rFonts w:ascii="Arial" w:hAnsi="Arial" w:cs="Arial"/>
              </w:rPr>
            </w:pPr>
            <w:r w:rsidRPr="00730103">
              <w:rPr>
                <w:rFonts w:ascii="Arial" w:hAnsi="Arial" w:cs="Arial"/>
              </w:rPr>
              <w:t>repeated</w:t>
            </w:r>
          </w:p>
          <w:p w:rsidR="00730103" w:rsidRPr="00730103" w:rsidRDefault="00730103" w:rsidP="00D315AC">
            <w:pPr>
              <w:pStyle w:val="ListParagraph"/>
              <w:numPr>
                <w:ilvl w:val="0"/>
                <w:numId w:val="13"/>
              </w:numPr>
              <w:ind w:left="317" w:hanging="265"/>
              <w:rPr>
                <w:rFonts w:ascii="Arial" w:hAnsi="Arial" w:cs="Arial"/>
              </w:rPr>
            </w:pPr>
            <w:r w:rsidRPr="00730103">
              <w:rPr>
                <w:rFonts w:ascii="Arial" w:hAnsi="Arial" w:cs="Arial"/>
              </w:rPr>
              <w:t>intended to hurt someone either physically or emotionally</w:t>
            </w:r>
          </w:p>
          <w:p w:rsidR="00730103" w:rsidRPr="00730103" w:rsidRDefault="00730103" w:rsidP="00D315AC">
            <w:pPr>
              <w:pStyle w:val="ListParagraph"/>
              <w:numPr>
                <w:ilvl w:val="0"/>
                <w:numId w:val="13"/>
              </w:numPr>
              <w:ind w:left="317" w:hanging="265"/>
              <w:rPr>
                <w:rFonts w:ascii="Arial" w:hAnsi="Arial" w:cs="Arial"/>
              </w:rPr>
            </w:pPr>
            <w:r w:rsidRPr="00730103">
              <w:rPr>
                <w:rFonts w:ascii="Arial" w:hAnsi="Arial" w:cs="Arial"/>
              </w:rPr>
              <w:t>often aimed at certain groups, for exa</w:t>
            </w:r>
            <w:r>
              <w:rPr>
                <w:rFonts w:ascii="Arial" w:hAnsi="Arial" w:cs="Arial"/>
              </w:rPr>
              <w:t xml:space="preserve">mple because of race, religion, </w:t>
            </w:r>
            <w:r w:rsidRPr="00730103">
              <w:rPr>
                <w:rFonts w:ascii="Arial" w:hAnsi="Arial" w:cs="Arial"/>
              </w:rPr>
              <w:t>gender or sexual orientation</w:t>
            </w:r>
          </w:p>
        </w:tc>
      </w:tr>
      <w:tr w:rsidR="001D46B1" w:rsidTr="00EB70D3">
        <w:trPr>
          <w:trHeight w:val="567"/>
        </w:trPr>
        <w:tc>
          <w:tcPr>
            <w:tcW w:w="1209" w:type="pct"/>
            <w:vAlign w:val="center"/>
          </w:tcPr>
          <w:p w:rsidR="001D46B1" w:rsidRDefault="001D46B1" w:rsidP="00D315AC">
            <w:pPr>
              <w:rPr>
                <w:rFonts w:ascii="Arial" w:hAnsi="Arial" w:cs="Arial"/>
              </w:rPr>
            </w:pPr>
            <w:r>
              <w:rPr>
                <w:rFonts w:ascii="Arial" w:hAnsi="Arial" w:cs="Arial"/>
              </w:rPr>
              <w:t>Child Protection</w:t>
            </w:r>
          </w:p>
        </w:tc>
        <w:tc>
          <w:tcPr>
            <w:tcW w:w="3791" w:type="pct"/>
            <w:vAlign w:val="center"/>
          </w:tcPr>
          <w:p w:rsidR="001D46B1" w:rsidRPr="001D46B1" w:rsidRDefault="001D46B1" w:rsidP="00D315AC">
            <w:pPr>
              <w:rPr>
                <w:rFonts w:ascii="Arial" w:hAnsi="Arial" w:cs="Arial"/>
              </w:rPr>
            </w:pPr>
            <w:r>
              <w:rPr>
                <w:rFonts w:ascii="Arial" w:hAnsi="Arial" w:cs="Arial"/>
              </w:rPr>
              <w:t>Activity that is undertaken to protect specific children who are suffering, or are likely to suffer, significant harm.</w:t>
            </w:r>
          </w:p>
        </w:tc>
      </w:tr>
      <w:tr w:rsidR="005B4C49" w:rsidTr="00EB70D3">
        <w:trPr>
          <w:trHeight w:val="567"/>
        </w:trPr>
        <w:tc>
          <w:tcPr>
            <w:tcW w:w="1209" w:type="pct"/>
            <w:vAlign w:val="center"/>
          </w:tcPr>
          <w:p w:rsidR="005B4C49" w:rsidRDefault="005B4C49" w:rsidP="00D315AC">
            <w:pPr>
              <w:rPr>
                <w:rFonts w:ascii="Arial" w:hAnsi="Arial" w:cs="Arial"/>
              </w:rPr>
            </w:pPr>
            <w:r>
              <w:rPr>
                <w:rFonts w:ascii="Arial" w:hAnsi="Arial" w:cs="Arial"/>
              </w:rPr>
              <w:t>Child sexual exploitation</w:t>
            </w:r>
          </w:p>
        </w:tc>
        <w:tc>
          <w:tcPr>
            <w:tcW w:w="3791" w:type="pct"/>
            <w:vAlign w:val="center"/>
          </w:tcPr>
          <w:p w:rsidR="005B4C49" w:rsidRPr="005B4C49" w:rsidRDefault="005B4C49" w:rsidP="00D315AC">
            <w:pPr>
              <w:rPr>
                <w:rFonts w:ascii="Arial" w:hAnsi="Arial" w:cs="Arial"/>
              </w:rPr>
            </w:pPr>
            <w:r w:rsidRPr="005B4C49">
              <w:rPr>
                <w:rFonts w:ascii="Arial" w:hAnsi="Arial"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00730103" w:rsidTr="00EB70D3">
        <w:trPr>
          <w:trHeight w:val="567"/>
        </w:trPr>
        <w:tc>
          <w:tcPr>
            <w:tcW w:w="1209" w:type="pct"/>
            <w:vAlign w:val="center"/>
          </w:tcPr>
          <w:p w:rsidR="00730103" w:rsidRDefault="00730103" w:rsidP="00D315AC">
            <w:pPr>
              <w:rPr>
                <w:rFonts w:ascii="Arial" w:hAnsi="Arial" w:cs="Arial"/>
              </w:rPr>
            </w:pPr>
            <w:r>
              <w:rPr>
                <w:rFonts w:ascii="Arial" w:hAnsi="Arial" w:cs="Arial"/>
              </w:rPr>
              <w:t>Children with Special Educational Needs and/or disabilities</w:t>
            </w:r>
          </w:p>
        </w:tc>
        <w:tc>
          <w:tcPr>
            <w:tcW w:w="3791" w:type="pct"/>
            <w:vAlign w:val="center"/>
          </w:tcPr>
          <w:p w:rsidR="00730103" w:rsidRPr="001D46B1" w:rsidRDefault="00730103" w:rsidP="00D315AC">
            <w:pPr>
              <w:rPr>
                <w:rFonts w:ascii="Arial" w:hAnsi="Arial" w:cs="Arial"/>
              </w:rPr>
            </w:pPr>
            <w:r>
              <w:rPr>
                <w:rFonts w:ascii="Arial" w:hAnsi="Arial" w:cs="Arial"/>
              </w:rPr>
              <w:t>SEN - a</w:t>
            </w:r>
            <w:r w:rsidRPr="00730103">
              <w:rPr>
                <w:rFonts w:ascii="Arial" w:hAnsi="Arial" w:cs="Arial"/>
              </w:rPr>
              <w:t xml:space="preserve"> child or young person has SEN if they have a learning difficulty or disability which calls for special educational provision to be made for him or her.</w:t>
            </w:r>
            <w:r w:rsidR="00D315AC">
              <w:rPr>
                <w:rFonts w:ascii="Arial" w:hAnsi="Arial" w:cs="Arial"/>
              </w:rPr>
              <w:t xml:space="preserve"> </w:t>
            </w:r>
            <w:r>
              <w:rPr>
                <w:rFonts w:ascii="Arial" w:hAnsi="Arial" w:cs="Arial"/>
              </w:rPr>
              <w:t xml:space="preserve">Disability - </w:t>
            </w:r>
            <w:r w:rsidRPr="00730103">
              <w:rPr>
                <w:rFonts w:ascii="Arial" w:hAnsi="Arial" w:cs="Arial"/>
              </w:rPr>
              <w:t>a physical or mental impairment which has a long-term and substantial adverse effect on their ability to carry out normal day-to-day activities</w:t>
            </w:r>
            <w:r w:rsidR="00C731D6">
              <w:rPr>
                <w:rFonts w:ascii="Arial" w:hAnsi="Arial" w:cs="Arial"/>
              </w:rPr>
              <w:t>.</w:t>
            </w:r>
          </w:p>
        </w:tc>
      </w:tr>
      <w:tr w:rsidR="00730103" w:rsidTr="00EB70D3">
        <w:trPr>
          <w:trHeight w:val="567"/>
        </w:trPr>
        <w:tc>
          <w:tcPr>
            <w:tcW w:w="1209" w:type="pct"/>
            <w:vAlign w:val="center"/>
          </w:tcPr>
          <w:p w:rsidR="00730103" w:rsidRDefault="00730103" w:rsidP="00D315AC">
            <w:pPr>
              <w:rPr>
                <w:rFonts w:ascii="Arial" w:hAnsi="Arial" w:cs="Arial"/>
              </w:rPr>
            </w:pPr>
            <w:r>
              <w:rPr>
                <w:rFonts w:ascii="Arial" w:hAnsi="Arial" w:cs="Arial"/>
              </w:rPr>
              <w:t>Contextual Safeguarding</w:t>
            </w:r>
          </w:p>
        </w:tc>
        <w:tc>
          <w:tcPr>
            <w:tcW w:w="3791" w:type="pct"/>
            <w:vAlign w:val="center"/>
          </w:tcPr>
          <w:p w:rsidR="00730103" w:rsidRPr="001D46B1" w:rsidRDefault="00C731D6" w:rsidP="00D315AC">
            <w:pPr>
              <w:rPr>
                <w:rFonts w:ascii="Arial" w:hAnsi="Arial" w:cs="Arial"/>
              </w:rPr>
            </w:pPr>
            <w:r w:rsidRPr="00C731D6">
              <w:rPr>
                <w:rFonts w:ascii="Arial" w:hAnsi="Arial"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730103" w:rsidTr="00EB70D3">
        <w:trPr>
          <w:trHeight w:val="567"/>
        </w:trPr>
        <w:tc>
          <w:tcPr>
            <w:tcW w:w="1209" w:type="pct"/>
            <w:vAlign w:val="center"/>
          </w:tcPr>
          <w:p w:rsidR="00730103" w:rsidRDefault="00730103" w:rsidP="00D315AC">
            <w:pPr>
              <w:rPr>
                <w:rFonts w:ascii="Arial" w:hAnsi="Arial" w:cs="Arial"/>
              </w:rPr>
            </w:pPr>
            <w:r>
              <w:rPr>
                <w:rFonts w:ascii="Arial" w:hAnsi="Arial" w:cs="Arial"/>
              </w:rPr>
              <w:t>Criminal Exploitation</w:t>
            </w:r>
          </w:p>
        </w:tc>
        <w:tc>
          <w:tcPr>
            <w:tcW w:w="3791" w:type="pct"/>
            <w:vAlign w:val="center"/>
          </w:tcPr>
          <w:p w:rsidR="00730103" w:rsidRPr="001D46B1" w:rsidRDefault="00C731D6" w:rsidP="00D315AC">
            <w:pPr>
              <w:rPr>
                <w:rFonts w:ascii="Arial" w:hAnsi="Arial" w:cs="Arial"/>
              </w:rPr>
            </w:pPr>
            <w:r>
              <w:rPr>
                <w:rFonts w:ascii="Arial" w:hAnsi="Arial" w:cs="Arial"/>
              </w:rPr>
              <w:t xml:space="preserve">Involves young people under the age of 18 in exploitative situations, relationships or contexts, where they may be manipulated or coerced into committing crime on behalf of an individual or gang in return for gifts, these may include: </w:t>
            </w:r>
            <w:r w:rsidRPr="00C731D6">
              <w:rPr>
                <w:rFonts w:ascii="Arial" w:hAnsi="Arial" w:cs="Arial"/>
              </w:rPr>
              <w:t xml:space="preserve">friendship or peer </w:t>
            </w:r>
            <w:r>
              <w:rPr>
                <w:rFonts w:ascii="Arial" w:hAnsi="Arial" w:cs="Arial"/>
              </w:rPr>
              <w:t>acceptance, but also cigarettes</w:t>
            </w:r>
            <w:r w:rsidRPr="00C731D6">
              <w:rPr>
                <w:rFonts w:ascii="Arial" w:hAnsi="Arial" w:cs="Arial"/>
              </w:rPr>
              <w:t>, drugs, alcohol or even food and accommodation.</w:t>
            </w:r>
          </w:p>
        </w:tc>
      </w:tr>
      <w:tr w:rsidR="00730103" w:rsidTr="00EB70D3">
        <w:trPr>
          <w:trHeight w:val="567"/>
        </w:trPr>
        <w:tc>
          <w:tcPr>
            <w:tcW w:w="1209" w:type="pct"/>
            <w:vAlign w:val="center"/>
          </w:tcPr>
          <w:p w:rsidR="00730103" w:rsidRDefault="00730103" w:rsidP="00D315AC">
            <w:pPr>
              <w:rPr>
                <w:rFonts w:ascii="Arial" w:hAnsi="Arial" w:cs="Arial"/>
              </w:rPr>
            </w:pPr>
            <w:r>
              <w:rPr>
                <w:rFonts w:ascii="Arial" w:hAnsi="Arial" w:cs="Arial"/>
              </w:rPr>
              <w:t>Domestic Abuse</w:t>
            </w:r>
          </w:p>
        </w:tc>
        <w:tc>
          <w:tcPr>
            <w:tcW w:w="3791" w:type="pct"/>
            <w:vAlign w:val="center"/>
          </w:tcPr>
          <w:p w:rsidR="0000766C" w:rsidRPr="0000766C" w:rsidRDefault="0000766C" w:rsidP="00D315AC">
            <w:pPr>
              <w:rPr>
                <w:rFonts w:ascii="Arial" w:hAnsi="Arial" w:cs="Arial"/>
              </w:rPr>
            </w:pPr>
            <w:r w:rsidRPr="0000766C">
              <w:rPr>
                <w:rFonts w:ascii="Arial" w:hAnsi="Arial" w:cs="Arial"/>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rsidR="0000766C" w:rsidRPr="0000766C" w:rsidRDefault="0000766C" w:rsidP="00D315AC">
            <w:pPr>
              <w:pStyle w:val="ListParagraph"/>
              <w:numPr>
                <w:ilvl w:val="0"/>
                <w:numId w:val="12"/>
              </w:numPr>
              <w:ind w:left="459" w:hanging="328"/>
              <w:rPr>
                <w:rFonts w:ascii="Arial" w:hAnsi="Arial" w:cs="Arial"/>
              </w:rPr>
            </w:pPr>
            <w:r w:rsidRPr="0000766C">
              <w:rPr>
                <w:rFonts w:ascii="Arial" w:hAnsi="Arial" w:cs="Arial"/>
              </w:rPr>
              <w:t>psychological</w:t>
            </w:r>
          </w:p>
          <w:p w:rsidR="0000766C" w:rsidRPr="0000766C" w:rsidRDefault="0000766C" w:rsidP="00D315AC">
            <w:pPr>
              <w:pStyle w:val="ListParagraph"/>
              <w:numPr>
                <w:ilvl w:val="0"/>
                <w:numId w:val="12"/>
              </w:numPr>
              <w:ind w:left="459" w:hanging="328"/>
              <w:rPr>
                <w:rFonts w:ascii="Arial" w:hAnsi="Arial" w:cs="Arial"/>
              </w:rPr>
            </w:pPr>
            <w:r w:rsidRPr="0000766C">
              <w:rPr>
                <w:rFonts w:ascii="Arial" w:hAnsi="Arial" w:cs="Arial"/>
              </w:rPr>
              <w:t>physical</w:t>
            </w:r>
          </w:p>
          <w:p w:rsidR="0000766C" w:rsidRPr="0000766C" w:rsidRDefault="0000766C" w:rsidP="00D315AC">
            <w:pPr>
              <w:pStyle w:val="ListParagraph"/>
              <w:numPr>
                <w:ilvl w:val="0"/>
                <w:numId w:val="12"/>
              </w:numPr>
              <w:ind w:left="459" w:hanging="328"/>
              <w:rPr>
                <w:rFonts w:ascii="Arial" w:hAnsi="Arial" w:cs="Arial"/>
              </w:rPr>
            </w:pPr>
            <w:r w:rsidRPr="0000766C">
              <w:rPr>
                <w:rFonts w:ascii="Arial" w:hAnsi="Arial" w:cs="Arial"/>
              </w:rPr>
              <w:t>sexual</w:t>
            </w:r>
          </w:p>
          <w:p w:rsidR="0000766C" w:rsidRPr="0000766C" w:rsidRDefault="0000766C" w:rsidP="00D315AC">
            <w:pPr>
              <w:pStyle w:val="ListParagraph"/>
              <w:numPr>
                <w:ilvl w:val="0"/>
                <w:numId w:val="12"/>
              </w:numPr>
              <w:ind w:left="459" w:hanging="328"/>
              <w:rPr>
                <w:rFonts w:ascii="Arial" w:hAnsi="Arial" w:cs="Arial"/>
              </w:rPr>
            </w:pPr>
            <w:r w:rsidRPr="0000766C">
              <w:rPr>
                <w:rFonts w:ascii="Arial" w:hAnsi="Arial" w:cs="Arial"/>
              </w:rPr>
              <w:t>financial</w:t>
            </w:r>
          </w:p>
          <w:p w:rsidR="00730103" w:rsidRPr="0000766C" w:rsidRDefault="0000766C" w:rsidP="00D315AC">
            <w:pPr>
              <w:pStyle w:val="ListParagraph"/>
              <w:numPr>
                <w:ilvl w:val="0"/>
                <w:numId w:val="12"/>
              </w:numPr>
              <w:ind w:left="459" w:hanging="328"/>
              <w:rPr>
                <w:rFonts w:ascii="Arial" w:hAnsi="Arial" w:cs="Arial"/>
              </w:rPr>
            </w:pPr>
            <w:r w:rsidRPr="0000766C">
              <w:rPr>
                <w:rFonts w:ascii="Arial" w:hAnsi="Arial" w:cs="Arial"/>
              </w:rPr>
              <w:t>emotional</w:t>
            </w:r>
          </w:p>
        </w:tc>
      </w:tr>
      <w:tr w:rsidR="00730103" w:rsidTr="00EB70D3">
        <w:trPr>
          <w:trHeight w:val="567"/>
        </w:trPr>
        <w:tc>
          <w:tcPr>
            <w:tcW w:w="1209" w:type="pct"/>
            <w:vAlign w:val="center"/>
          </w:tcPr>
          <w:p w:rsidR="00730103" w:rsidRDefault="00730103" w:rsidP="00D315AC">
            <w:pPr>
              <w:rPr>
                <w:rFonts w:ascii="Arial" w:hAnsi="Arial" w:cs="Arial"/>
              </w:rPr>
            </w:pPr>
            <w:r>
              <w:rPr>
                <w:rFonts w:ascii="Arial" w:hAnsi="Arial" w:cs="Arial"/>
              </w:rPr>
              <w:t>Early Help</w:t>
            </w:r>
          </w:p>
        </w:tc>
        <w:tc>
          <w:tcPr>
            <w:tcW w:w="3791" w:type="pct"/>
            <w:vAlign w:val="center"/>
          </w:tcPr>
          <w:p w:rsidR="00730103" w:rsidRPr="001D46B1" w:rsidRDefault="00B0785D" w:rsidP="00D315AC">
            <w:pPr>
              <w:rPr>
                <w:rFonts w:ascii="Arial" w:hAnsi="Arial" w:cs="Arial"/>
              </w:rPr>
            </w:pPr>
            <w:r w:rsidRPr="00B0785D">
              <w:rPr>
                <w:rFonts w:ascii="Arial" w:hAnsi="Arial" w:cs="Arial"/>
              </w:rPr>
              <w:t>Early help means providing support as soon as a problem emerges, at any point in a child's life, from the foundation years through to the teenage years. Early help can also p</w:t>
            </w:r>
            <w:r>
              <w:rPr>
                <w:rFonts w:ascii="Arial" w:hAnsi="Arial" w:cs="Arial"/>
              </w:rPr>
              <w:t>revent further problems arising.</w:t>
            </w:r>
          </w:p>
        </w:tc>
      </w:tr>
      <w:tr w:rsidR="001D46B1" w:rsidTr="00EB70D3">
        <w:trPr>
          <w:trHeight w:val="567"/>
        </w:trPr>
        <w:tc>
          <w:tcPr>
            <w:tcW w:w="1209" w:type="pct"/>
            <w:vAlign w:val="center"/>
          </w:tcPr>
          <w:p w:rsidR="001D46B1" w:rsidRDefault="001D46B1" w:rsidP="00D315AC">
            <w:pPr>
              <w:rPr>
                <w:rFonts w:ascii="Arial" w:hAnsi="Arial" w:cs="Arial"/>
              </w:rPr>
            </w:pPr>
            <w:r>
              <w:rPr>
                <w:rFonts w:ascii="Arial" w:hAnsi="Arial" w:cs="Arial"/>
              </w:rPr>
              <w:t>Emotional Abuse</w:t>
            </w:r>
          </w:p>
        </w:tc>
        <w:tc>
          <w:tcPr>
            <w:tcW w:w="3791" w:type="pct"/>
            <w:vAlign w:val="center"/>
          </w:tcPr>
          <w:p w:rsidR="001D46B1" w:rsidRPr="001D46B1" w:rsidRDefault="001D46B1" w:rsidP="00D315AC">
            <w:pPr>
              <w:rPr>
                <w:rFonts w:ascii="Arial" w:hAnsi="Arial" w:cs="Arial"/>
              </w:rPr>
            </w:pPr>
            <w:r w:rsidRPr="001D46B1">
              <w:rPr>
                <w:rFonts w:ascii="Arial" w:hAnsi="Arial"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rsidR="001D46B1" w:rsidRPr="001D46B1" w:rsidRDefault="001D46B1" w:rsidP="00D315AC">
            <w:pPr>
              <w:rPr>
                <w:rFonts w:ascii="Arial" w:hAnsi="Arial" w:cs="Arial"/>
              </w:rPr>
            </w:pPr>
            <w:r w:rsidRPr="001D46B1">
              <w:rPr>
                <w:rFonts w:ascii="Arial" w:hAnsi="Arial" w:cs="Arial"/>
              </w:rPr>
              <w:t>It may include not giving the child opportunities to express their views, deliberately silencing them or ‘making fun’ of what they say or how they communicate. It may feature age or developmentally inappropriate expectations being imposed on</w:t>
            </w:r>
            <w:r>
              <w:rPr>
                <w:rFonts w:ascii="Arial" w:hAnsi="Arial" w:cs="Arial"/>
              </w:rPr>
              <w:t xml:space="preserve"> </w:t>
            </w:r>
            <w:r w:rsidRPr="001D46B1">
              <w:rPr>
                <w:rFonts w:ascii="Arial" w:hAnsi="Arial" w:cs="Arial"/>
              </w:rPr>
              <w:t>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tc>
      </w:tr>
      <w:tr w:rsidR="00730103" w:rsidTr="00EB70D3">
        <w:trPr>
          <w:trHeight w:val="567"/>
        </w:trPr>
        <w:tc>
          <w:tcPr>
            <w:tcW w:w="1209" w:type="pct"/>
            <w:vAlign w:val="center"/>
          </w:tcPr>
          <w:p w:rsidR="00730103" w:rsidRDefault="00730103" w:rsidP="00D315AC">
            <w:pPr>
              <w:rPr>
                <w:rFonts w:ascii="Arial" w:hAnsi="Arial" w:cs="Arial"/>
              </w:rPr>
            </w:pPr>
            <w:r>
              <w:rPr>
                <w:rFonts w:ascii="Arial" w:hAnsi="Arial" w:cs="Arial"/>
              </w:rPr>
              <w:t>Female Genital Mutilation (FGM)</w:t>
            </w:r>
          </w:p>
        </w:tc>
        <w:tc>
          <w:tcPr>
            <w:tcW w:w="3791" w:type="pct"/>
            <w:vAlign w:val="center"/>
          </w:tcPr>
          <w:p w:rsidR="00730103" w:rsidRPr="001D46B1" w:rsidRDefault="007D51D2" w:rsidP="00D315AC">
            <w:pPr>
              <w:rPr>
                <w:rFonts w:ascii="Arial" w:hAnsi="Arial" w:cs="Arial"/>
              </w:rPr>
            </w:pPr>
            <w:r w:rsidRPr="007D51D2">
              <w:rPr>
                <w:rFonts w:ascii="Arial" w:hAnsi="Arial" w:cs="Arial"/>
              </w:rPr>
              <w:t>Female genital mutilation (FGM) is a procedure where the female genitals are deliberately cut, injured or changed, but where there's no medical reason for this to be done.</w:t>
            </w:r>
          </w:p>
        </w:tc>
      </w:tr>
      <w:tr w:rsidR="00730103" w:rsidTr="00EB70D3">
        <w:trPr>
          <w:trHeight w:val="567"/>
        </w:trPr>
        <w:tc>
          <w:tcPr>
            <w:tcW w:w="1209" w:type="pct"/>
            <w:vAlign w:val="center"/>
          </w:tcPr>
          <w:p w:rsidR="00730103" w:rsidRDefault="00730103" w:rsidP="00D315AC">
            <w:pPr>
              <w:rPr>
                <w:rFonts w:ascii="Arial" w:hAnsi="Arial" w:cs="Arial"/>
              </w:rPr>
            </w:pPr>
            <w:r>
              <w:rPr>
                <w:rFonts w:ascii="Arial" w:hAnsi="Arial" w:cs="Arial"/>
              </w:rPr>
              <w:t>Gangs &amp; Youth Violence</w:t>
            </w:r>
          </w:p>
        </w:tc>
        <w:tc>
          <w:tcPr>
            <w:tcW w:w="3791" w:type="pct"/>
            <w:vAlign w:val="center"/>
          </w:tcPr>
          <w:p w:rsidR="007D51D2" w:rsidRPr="007D51D2" w:rsidRDefault="007D51D2" w:rsidP="00D315AC">
            <w:pPr>
              <w:rPr>
                <w:rFonts w:ascii="Arial" w:hAnsi="Arial" w:cs="Arial"/>
              </w:rPr>
            </w:pPr>
            <w:r w:rsidRPr="007D51D2">
              <w:rPr>
                <w:rFonts w:ascii="Arial" w:hAnsi="Arial" w:cs="Arial"/>
              </w:rPr>
              <w:t>Defining a gang is difficult, They tend to fall into three categories; peer groups, street gangs and organised crime groups. It can be common for groups of children and young people to gather together in public places to socialise, and although some peer group gatherings can lead to increased antisocial behaviour and low level youth offending, these activities should not be confused with the serious violence of a Street Gang.</w:t>
            </w:r>
          </w:p>
          <w:p w:rsidR="007D51D2" w:rsidRPr="007D51D2" w:rsidRDefault="007D51D2" w:rsidP="00D315AC">
            <w:pPr>
              <w:rPr>
                <w:rFonts w:ascii="Arial" w:hAnsi="Arial" w:cs="Arial"/>
              </w:rPr>
            </w:pPr>
          </w:p>
          <w:p w:rsidR="00730103" w:rsidRDefault="007D51D2" w:rsidP="00D315AC">
            <w:pPr>
              <w:rPr>
                <w:rFonts w:ascii="Arial" w:hAnsi="Arial" w:cs="Arial"/>
              </w:rPr>
            </w:pPr>
            <w:r w:rsidRPr="007D51D2">
              <w:rPr>
                <w:rFonts w:ascii="Arial" w:hAnsi="Arial" w:cs="Arial"/>
              </w:rPr>
              <w:t>A Street Gang can be described as a relatively durable, predominantly street-based group of children who see themselves (and are seen by others) as a discernible group for whom crime and violence is integral to the group's identity.</w:t>
            </w:r>
          </w:p>
          <w:p w:rsidR="002D1EF8" w:rsidRDefault="002D1EF8" w:rsidP="00D315AC">
            <w:pPr>
              <w:rPr>
                <w:rFonts w:ascii="Arial" w:hAnsi="Arial" w:cs="Arial"/>
              </w:rPr>
            </w:pPr>
          </w:p>
          <w:p w:rsidR="002D1EF8" w:rsidRPr="001D46B1" w:rsidRDefault="002D1EF8" w:rsidP="00D315AC">
            <w:pPr>
              <w:rPr>
                <w:rFonts w:ascii="Arial" w:hAnsi="Arial" w:cs="Arial"/>
              </w:rPr>
            </w:pPr>
            <w:r w:rsidRPr="002D1EF8">
              <w:rPr>
                <w:rFonts w:ascii="Arial" w:hAnsi="Arial" w:cs="Arial"/>
              </w:rPr>
              <w:t>An organised criminal group is a group of individuals normally led by adults for whom involvement in crime is for personal gain (financial or otherwise).</w:t>
            </w:r>
          </w:p>
        </w:tc>
      </w:tr>
      <w:tr w:rsidR="00730103" w:rsidTr="00EB70D3">
        <w:trPr>
          <w:trHeight w:val="567"/>
        </w:trPr>
        <w:tc>
          <w:tcPr>
            <w:tcW w:w="1209" w:type="pct"/>
            <w:vAlign w:val="center"/>
          </w:tcPr>
          <w:p w:rsidR="00730103" w:rsidRDefault="00730103" w:rsidP="00D315AC">
            <w:pPr>
              <w:rPr>
                <w:rFonts w:ascii="Arial" w:hAnsi="Arial" w:cs="Arial"/>
              </w:rPr>
            </w:pPr>
            <w:r>
              <w:rPr>
                <w:rFonts w:ascii="Arial" w:hAnsi="Arial" w:cs="Arial"/>
              </w:rPr>
              <w:t>Hate</w:t>
            </w:r>
          </w:p>
        </w:tc>
        <w:tc>
          <w:tcPr>
            <w:tcW w:w="3791" w:type="pct"/>
            <w:vAlign w:val="center"/>
          </w:tcPr>
          <w:p w:rsidR="002D1EF8" w:rsidRPr="002D1EF8" w:rsidRDefault="002D1EF8" w:rsidP="00D315AC">
            <w:pPr>
              <w:rPr>
                <w:rFonts w:ascii="Arial" w:hAnsi="Arial" w:cs="Arial"/>
              </w:rPr>
            </w:pPr>
            <w:r>
              <w:rPr>
                <w:rFonts w:ascii="Arial" w:hAnsi="Arial" w:cs="Arial"/>
              </w:rPr>
              <w:t>H</w:t>
            </w:r>
            <w:r w:rsidRPr="002D1EF8">
              <w:rPr>
                <w:rFonts w:ascii="Arial" w:hAnsi="Arial" w:cs="Arial"/>
              </w:rPr>
              <w:t>ostility or prejudice based on one of the following things:</w:t>
            </w:r>
          </w:p>
          <w:p w:rsidR="002D1EF8" w:rsidRPr="002D1EF8" w:rsidRDefault="002D1EF8" w:rsidP="00D315AC">
            <w:pPr>
              <w:pStyle w:val="ListParagraph"/>
              <w:numPr>
                <w:ilvl w:val="0"/>
                <w:numId w:val="14"/>
              </w:numPr>
              <w:ind w:left="459"/>
              <w:rPr>
                <w:rFonts w:ascii="Arial" w:hAnsi="Arial" w:cs="Arial"/>
              </w:rPr>
            </w:pPr>
            <w:r w:rsidRPr="002D1EF8">
              <w:rPr>
                <w:rFonts w:ascii="Arial" w:hAnsi="Arial" w:cs="Arial"/>
              </w:rPr>
              <w:t>disability</w:t>
            </w:r>
          </w:p>
          <w:p w:rsidR="002D1EF8" w:rsidRPr="002D1EF8" w:rsidRDefault="002D1EF8" w:rsidP="00D315AC">
            <w:pPr>
              <w:pStyle w:val="ListParagraph"/>
              <w:numPr>
                <w:ilvl w:val="0"/>
                <w:numId w:val="14"/>
              </w:numPr>
              <w:ind w:left="459"/>
              <w:rPr>
                <w:rFonts w:ascii="Arial" w:hAnsi="Arial" w:cs="Arial"/>
              </w:rPr>
            </w:pPr>
            <w:r w:rsidRPr="002D1EF8">
              <w:rPr>
                <w:rFonts w:ascii="Arial" w:hAnsi="Arial" w:cs="Arial"/>
              </w:rPr>
              <w:t>race</w:t>
            </w:r>
          </w:p>
          <w:p w:rsidR="002D1EF8" w:rsidRPr="002D1EF8" w:rsidRDefault="002D1EF8" w:rsidP="00D315AC">
            <w:pPr>
              <w:pStyle w:val="ListParagraph"/>
              <w:numPr>
                <w:ilvl w:val="0"/>
                <w:numId w:val="14"/>
              </w:numPr>
              <w:ind w:left="459"/>
              <w:rPr>
                <w:rFonts w:ascii="Arial" w:hAnsi="Arial" w:cs="Arial"/>
              </w:rPr>
            </w:pPr>
            <w:r w:rsidRPr="002D1EF8">
              <w:rPr>
                <w:rFonts w:ascii="Arial" w:hAnsi="Arial" w:cs="Arial"/>
              </w:rPr>
              <w:t>religion</w:t>
            </w:r>
          </w:p>
          <w:p w:rsidR="002D1EF8" w:rsidRPr="002D1EF8" w:rsidRDefault="002D1EF8" w:rsidP="00D315AC">
            <w:pPr>
              <w:pStyle w:val="ListParagraph"/>
              <w:numPr>
                <w:ilvl w:val="0"/>
                <w:numId w:val="14"/>
              </w:numPr>
              <w:ind w:left="459"/>
              <w:rPr>
                <w:rFonts w:ascii="Arial" w:hAnsi="Arial" w:cs="Arial"/>
              </w:rPr>
            </w:pPr>
            <w:r w:rsidRPr="002D1EF8">
              <w:rPr>
                <w:rFonts w:ascii="Arial" w:hAnsi="Arial" w:cs="Arial"/>
              </w:rPr>
              <w:t>transgender identity</w:t>
            </w:r>
          </w:p>
          <w:p w:rsidR="00730103" w:rsidRPr="002D1EF8" w:rsidRDefault="002D1EF8" w:rsidP="00D315AC">
            <w:pPr>
              <w:pStyle w:val="ListParagraph"/>
              <w:numPr>
                <w:ilvl w:val="0"/>
                <w:numId w:val="14"/>
              </w:numPr>
              <w:ind w:left="459"/>
              <w:rPr>
                <w:rFonts w:ascii="Arial" w:hAnsi="Arial" w:cs="Arial"/>
              </w:rPr>
            </w:pPr>
            <w:r w:rsidRPr="002D1EF8">
              <w:rPr>
                <w:rFonts w:ascii="Arial" w:hAnsi="Arial" w:cs="Arial"/>
              </w:rPr>
              <w:t>sexual orientation.</w:t>
            </w:r>
          </w:p>
        </w:tc>
      </w:tr>
      <w:tr w:rsidR="001E16F9" w:rsidTr="00EB70D3">
        <w:trPr>
          <w:trHeight w:val="567"/>
        </w:trPr>
        <w:tc>
          <w:tcPr>
            <w:tcW w:w="1209" w:type="pct"/>
            <w:vAlign w:val="center"/>
          </w:tcPr>
          <w:p w:rsidR="001E16F9" w:rsidRDefault="001E16F9" w:rsidP="00D315AC">
            <w:pPr>
              <w:rPr>
                <w:rFonts w:ascii="Arial" w:hAnsi="Arial" w:cs="Arial"/>
              </w:rPr>
            </w:pPr>
            <w:r>
              <w:rPr>
                <w:rFonts w:ascii="Arial" w:hAnsi="Arial" w:cs="Arial"/>
              </w:rPr>
              <w:t>Honour-based violence</w:t>
            </w:r>
          </w:p>
        </w:tc>
        <w:tc>
          <w:tcPr>
            <w:tcW w:w="3791" w:type="pct"/>
            <w:vAlign w:val="center"/>
          </w:tcPr>
          <w:p w:rsidR="001E16F9" w:rsidRDefault="001E16F9" w:rsidP="00D315AC">
            <w:pPr>
              <w:rPr>
                <w:rFonts w:ascii="Arial" w:hAnsi="Arial" w:cs="Arial"/>
              </w:rPr>
            </w:pPr>
            <w:r w:rsidRPr="001E16F9">
              <w:rPr>
                <w:rFonts w:ascii="Arial" w:hAnsi="Arial" w:cs="Arial"/>
              </w:rPr>
              <w:t>Honour based violence is a violent crime or incident which may have been committed to protect or defend the honour of the family or community.</w:t>
            </w:r>
          </w:p>
        </w:tc>
      </w:tr>
      <w:tr w:rsidR="001D46B1" w:rsidTr="00EB70D3">
        <w:trPr>
          <w:trHeight w:val="567"/>
        </w:trPr>
        <w:tc>
          <w:tcPr>
            <w:tcW w:w="1209" w:type="pct"/>
            <w:vAlign w:val="center"/>
          </w:tcPr>
          <w:p w:rsidR="001D46B1" w:rsidRDefault="001D46B1" w:rsidP="00D315AC">
            <w:pPr>
              <w:rPr>
                <w:rFonts w:ascii="Arial" w:hAnsi="Arial" w:cs="Arial"/>
              </w:rPr>
            </w:pPr>
            <w:r>
              <w:rPr>
                <w:rFonts w:ascii="Arial" w:hAnsi="Arial" w:cs="Arial"/>
              </w:rPr>
              <w:t>Neglect</w:t>
            </w:r>
          </w:p>
        </w:tc>
        <w:tc>
          <w:tcPr>
            <w:tcW w:w="3791" w:type="pct"/>
            <w:vAlign w:val="center"/>
          </w:tcPr>
          <w:p w:rsidR="001D46B1" w:rsidRPr="001D46B1" w:rsidRDefault="001D46B1" w:rsidP="00D315AC">
            <w:pPr>
              <w:rPr>
                <w:rFonts w:ascii="Arial" w:hAnsi="Arial" w:cs="Arial"/>
              </w:rPr>
            </w:pPr>
            <w:r w:rsidRPr="001D46B1">
              <w:rPr>
                <w:rFonts w:ascii="Arial" w:hAnsi="Arial"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1D46B1" w:rsidRPr="001D46B1" w:rsidRDefault="001D46B1" w:rsidP="00D315AC">
            <w:pPr>
              <w:rPr>
                <w:rFonts w:ascii="Arial" w:hAnsi="Arial" w:cs="Arial"/>
              </w:rPr>
            </w:pPr>
            <w:r w:rsidRPr="001D46B1">
              <w:rPr>
                <w:rFonts w:ascii="Arial" w:hAnsi="Arial" w:cs="Arial"/>
              </w:rPr>
              <w:t xml:space="preserve">• Protect a child from physical and emotional harm or danger. </w:t>
            </w:r>
          </w:p>
          <w:p w:rsidR="001D46B1" w:rsidRPr="001D46B1" w:rsidRDefault="001D46B1" w:rsidP="00D315AC">
            <w:pPr>
              <w:rPr>
                <w:rFonts w:ascii="Arial" w:hAnsi="Arial" w:cs="Arial"/>
              </w:rPr>
            </w:pPr>
            <w:r w:rsidRPr="001D46B1">
              <w:rPr>
                <w:rFonts w:ascii="Arial" w:hAnsi="Arial" w:cs="Arial"/>
              </w:rPr>
              <w:t xml:space="preserve">• Ensure adequate supervision (including the use of inadequate care-givers). </w:t>
            </w:r>
          </w:p>
          <w:p w:rsidR="001D46B1" w:rsidRPr="001D46B1" w:rsidRDefault="001D46B1" w:rsidP="00D315AC">
            <w:pPr>
              <w:rPr>
                <w:rFonts w:ascii="Arial" w:hAnsi="Arial" w:cs="Arial"/>
              </w:rPr>
            </w:pPr>
            <w:r w:rsidRPr="001D46B1">
              <w:rPr>
                <w:rFonts w:ascii="Arial" w:hAnsi="Arial" w:cs="Arial"/>
              </w:rPr>
              <w:t xml:space="preserve">• Ensure access to appropriate medical care or treatment. </w:t>
            </w:r>
          </w:p>
          <w:p w:rsidR="001D46B1" w:rsidRDefault="001D46B1" w:rsidP="00D315AC">
            <w:pPr>
              <w:rPr>
                <w:rFonts w:ascii="Arial" w:hAnsi="Arial" w:cs="Arial"/>
              </w:rPr>
            </w:pPr>
            <w:r w:rsidRPr="001D46B1">
              <w:rPr>
                <w:rFonts w:ascii="Arial" w:hAnsi="Arial" w:cs="Arial"/>
              </w:rPr>
              <w:t xml:space="preserve">• It may also include neglect of, or unresponsiveness to, a child’s basic emotional needs. </w:t>
            </w:r>
          </w:p>
        </w:tc>
      </w:tr>
      <w:tr w:rsidR="00730103" w:rsidTr="00EB70D3">
        <w:trPr>
          <w:trHeight w:val="567"/>
        </w:trPr>
        <w:tc>
          <w:tcPr>
            <w:tcW w:w="1209" w:type="pct"/>
            <w:vAlign w:val="center"/>
          </w:tcPr>
          <w:p w:rsidR="00730103" w:rsidRDefault="00730103" w:rsidP="00D315AC">
            <w:pPr>
              <w:rPr>
                <w:rFonts w:ascii="Arial" w:hAnsi="Arial" w:cs="Arial"/>
              </w:rPr>
            </w:pPr>
            <w:r>
              <w:rPr>
                <w:rFonts w:ascii="Arial" w:hAnsi="Arial" w:cs="Arial"/>
              </w:rPr>
              <w:t>Peer on Peer Abuse</w:t>
            </w:r>
          </w:p>
        </w:tc>
        <w:tc>
          <w:tcPr>
            <w:tcW w:w="3791" w:type="pct"/>
            <w:vAlign w:val="center"/>
          </w:tcPr>
          <w:p w:rsidR="00730103" w:rsidRDefault="00787271" w:rsidP="00D315AC">
            <w:pPr>
              <w:rPr>
                <w:rFonts w:ascii="Arial" w:hAnsi="Arial" w:cs="Arial"/>
              </w:rPr>
            </w:pPr>
            <w:r w:rsidRPr="00787271">
              <w:rPr>
                <w:rFonts w:ascii="Arial" w:hAnsi="Arial" w:cs="Arial"/>
              </w:rPr>
              <w:t>Peer on peer abuse occurs when a young person is exploited, bullied and / or harmed by their peers who are the same or similar age; everyone directly involved in peer on peer abuse is under the age of 18.</w:t>
            </w:r>
          </w:p>
        </w:tc>
      </w:tr>
      <w:tr w:rsidR="00591699" w:rsidTr="00EB70D3">
        <w:trPr>
          <w:trHeight w:val="567"/>
        </w:trPr>
        <w:tc>
          <w:tcPr>
            <w:tcW w:w="1209" w:type="pct"/>
            <w:vAlign w:val="center"/>
          </w:tcPr>
          <w:p w:rsidR="00591699" w:rsidRDefault="001D46B1" w:rsidP="00D315AC">
            <w:pPr>
              <w:rPr>
                <w:rFonts w:ascii="Arial" w:hAnsi="Arial" w:cs="Arial"/>
              </w:rPr>
            </w:pPr>
            <w:r>
              <w:rPr>
                <w:rFonts w:ascii="Arial" w:hAnsi="Arial" w:cs="Arial"/>
              </w:rPr>
              <w:t>Physical Abuse</w:t>
            </w:r>
          </w:p>
        </w:tc>
        <w:tc>
          <w:tcPr>
            <w:tcW w:w="3791" w:type="pct"/>
            <w:vAlign w:val="center"/>
          </w:tcPr>
          <w:p w:rsidR="00591699" w:rsidRDefault="001D46B1" w:rsidP="00D315AC">
            <w:pPr>
              <w:rPr>
                <w:rFonts w:ascii="Arial" w:hAnsi="Arial" w:cs="Arial"/>
              </w:rPr>
            </w:pPr>
            <w:r>
              <w:rPr>
                <w:rFonts w:ascii="Arial" w:hAnsi="Arial" w:cs="Arial"/>
              </w:rPr>
              <w:t>A</w:t>
            </w:r>
            <w:r w:rsidRPr="001D46B1">
              <w:rPr>
                <w:rFonts w:ascii="Arial" w:hAnsi="Arial" w:cs="Arial"/>
              </w:rPr>
              <w:t xml:space="preserve">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763ACA" w:rsidTr="00EB70D3">
        <w:trPr>
          <w:trHeight w:val="567"/>
        </w:trPr>
        <w:tc>
          <w:tcPr>
            <w:tcW w:w="1209" w:type="pct"/>
            <w:vAlign w:val="center"/>
          </w:tcPr>
          <w:p w:rsidR="00763ACA" w:rsidRDefault="00763ACA" w:rsidP="00D315AC">
            <w:pPr>
              <w:rPr>
                <w:rFonts w:ascii="Arial" w:hAnsi="Arial" w:cs="Arial"/>
              </w:rPr>
            </w:pPr>
            <w:r>
              <w:rPr>
                <w:rFonts w:ascii="Arial" w:hAnsi="Arial" w:cs="Arial"/>
              </w:rPr>
              <w:t>Private Fostering</w:t>
            </w:r>
          </w:p>
        </w:tc>
        <w:tc>
          <w:tcPr>
            <w:tcW w:w="3791" w:type="pct"/>
            <w:vAlign w:val="center"/>
          </w:tcPr>
          <w:p w:rsidR="00763ACA" w:rsidRDefault="00763ACA" w:rsidP="00D315AC">
            <w:pPr>
              <w:rPr>
                <w:rFonts w:ascii="Arial" w:hAnsi="Arial" w:cs="Arial"/>
              </w:rPr>
            </w:pPr>
            <w:r w:rsidRPr="00763ACA">
              <w:rPr>
                <w:rFonts w:ascii="Arial" w:hAnsi="Arial"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w:t>
            </w:r>
            <w:r>
              <w:rPr>
                <w:rFonts w:ascii="Arial" w:hAnsi="Arial" w:cs="Arial"/>
              </w:rPr>
              <w:t>uld last for 28 days or more. (</w:t>
            </w:r>
            <w:r w:rsidRPr="00763ACA">
              <w:rPr>
                <w:rFonts w:ascii="Arial" w:hAnsi="Arial" w:cs="Arial"/>
              </w:rPr>
              <w:t>Close family relative is defined as a ‘grandparent, brother, sister, uncle or aunt’ and includes half-siblings and step-parents; it does not include great-aunts or uncles, great grandparents or cousins.)</w:t>
            </w:r>
          </w:p>
        </w:tc>
      </w:tr>
      <w:tr w:rsidR="00730103" w:rsidTr="00EB70D3">
        <w:trPr>
          <w:trHeight w:val="567"/>
        </w:trPr>
        <w:tc>
          <w:tcPr>
            <w:tcW w:w="1209" w:type="pct"/>
            <w:vAlign w:val="center"/>
          </w:tcPr>
          <w:p w:rsidR="00730103" w:rsidRDefault="00730103" w:rsidP="00D315AC">
            <w:pPr>
              <w:rPr>
                <w:rFonts w:ascii="Arial" w:hAnsi="Arial" w:cs="Arial"/>
              </w:rPr>
            </w:pPr>
            <w:r>
              <w:rPr>
                <w:rFonts w:ascii="Arial" w:hAnsi="Arial" w:cs="Arial"/>
              </w:rPr>
              <w:t>Radicalisation &amp; Extremism</w:t>
            </w:r>
          </w:p>
        </w:tc>
        <w:tc>
          <w:tcPr>
            <w:tcW w:w="3791" w:type="pct"/>
            <w:vAlign w:val="center"/>
          </w:tcPr>
          <w:p w:rsidR="00D315D2" w:rsidRDefault="00D315D2" w:rsidP="00D315AC">
            <w:pPr>
              <w:rPr>
                <w:rFonts w:ascii="Arial" w:hAnsi="Arial" w:cs="Arial"/>
              </w:rPr>
            </w:pPr>
            <w:r w:rsidRPr="00D315D2">
              <w:rPr>
                <w:rFonts w:ascii="Arial" w:hAnsi="Arial" w:cs="Arial"/>
              </w:rPr>
              <w:t>Radicalisation refers to the process by which a person comes to support terrorism and forms of extremism leading to terrorism.</w:t>
            </w:r>
          </w:p>
          <w:p w:rsidR="00D315D2" w:rsidRDefault="00D315D2" w:rsidP="00D315AC">
            <w:pPr>
              <w:rPr>
                <w:rFonts w:ascii="Arial" w:hAnsi="Arial" w:cs="Arial"/>
              </w:rPr>
            </w:pPr>
          </w:p>
          <w:p w:rsidR="00730103" w:rsidRPr="00763ACA" w:rsidRDefault="00D315D2" w:rsidP="00D315AC">
            <w:pPr>
              <w:rPr>
                <w:rFonts w:ascii="Arial" w:hAnsi="Arial" w:cs="Arial"/>
              </w:rPr>
            </w:pPr>
            <w:r w:rsidRPr="00D315D2">
              <w:rPr>
                <w:rFonts w:ascii="Arial" w:hAnsi="Arial"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730103" w:rsidTr="00EB70D3">
        <w:trPr>
          <w:trHeight w:val="567"/>
        </w:trPr>
        <w:tc>
          <w:tcPr>
            <w:tcW w:w="1209" w:type="pct"/>
            <w:vAlign w:val="center"/>
          </w:tcPr>
          <w:p w:rsidR="00730103" w:rsidRDefault="00730103" w:rsidP="00D315AC">
            <w:pPr>
              <w:rPr>
                <w:rFonts w:ascii="Arial" w:hAnsi="Arial" w:cs="Arial"/>
              </w:rPr>
            </w:pPr>
            <w:r>
              <w:rPr>
                <w:rFonts w:ascii="Arial" w:hAnsi="Arial" w:cs="Arial"/>
              </w:rPr>
              <w:t>Relationship Abuse</w:t>
            </w:r>
          </w:p>
        </w:tc>
        <w:tc>
          <w:tcPr>
            <w:tcW w:w="3791" w:type="pct"/>
            <w:vAlign w:val="center"/>
          </w:tcPr>
          <w:p w:rsidR="00730103" w:rsidRPr="00763ACA" w:rsidRDefault="00F56B00" w:rsidP="00D315AC">
            <w:pPr>
              <w:rPr>
                <w:rFonts w:ascii="Arial" w:hAnsi="Arial" w:cs="Arial"/>
              </w:rPr>
            </w:pPr>
            <w:r w:rsidRPr="00F56B00">
              <w:rPr>
                <w:rFonts w:ascii="Arial" w:hAnsi="Arial"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001D46B1" w:rsidTr="00EB70D3">
        <w:trPr>
          <w:trHeight w:val="567"/>
        </w:trPr>
        <w:tc>
          <w:tcPr>
            <w:tcW w:w="1209" w:type="pct"/>
            <w:vAlign w:val="center"/>
          </w:tcPr>
          <w:p w:rsidR="001D46B1" w:rsidRDefault="001D46B1" w:rsidP="00D315AC">
            <w:pPr>
              <w:rPr>
                <w:rFonts w:ascii="Arial" w:hAnsi="Arial" w:cs="Arial"/>
              </w:rPr>
            </w:pPr>
            <w:r w:rsidRPr="001D46B1">
              <w:rPr>
                <w:rFonts w:ascii="Arial" w:hAnsi="Arial" w:cs="Arial"/>
              </w:rPr>
              <w:t>Safeguarding and promoting the welfare of children</w:t>
            </w:r>
          </w:p>
        </w:tc>
        <w:tc>
          <w:tcPr>
            <w:tcW w:w="3791" w:type="pct"/>
            <w:vAlign w:val="center"/>
          </w:tcPr>
          <w:p w:rsidR="001D46B1" w:rsidRPr="001D46B1" w:rsidRDefault="001D46B1" w:rsidP="00D315AC">
            <w:pPr>
              <w:numPr>
                <w:ilvl w:val="0"/>
                <w:numId w:val="2"/>
              </w:numPr>
              <w:rPr>
                <w:rFonts w:ascii="Arial" w:hAnsi="Arial" w:cs="Arial"/>
              </w:rPr>
            </w:pPr>
            <w:r w:rsidRPr="001D46B1">
              <w:rPr>
                <w:rFonts w:ascii="Arial" w:hAnsi="Arial" w:cs="Arial"/>
              </w:rPr>
              <w:t>protecting children from maltreatment;</w:t>
            </w:r>
          </w:p>
          <w:p w:rsidR="001D46B1" w:rsidRPr="001D46B1" w:rsidRDefault="001D46B1" w:rsidP="00D315AC">
            <w:pPr>
              <w:numPr>
                <w:ilvl w:val="0"/>
                <w:numId w:val="2"/>
              </w:numPr>
              <w:rPr>
                <w:rFonts w:ascii="Arial" w:hAnsi="Arial" w:cs="Arial"/>
              </w:rPr>
            </w:pPr>
            <w:r w:rsidRPr="001D46B1">
              <w:rPr>
                <w:rFonts w:ascii="Arial" w:hAnsi="Arial" w:cs="Arial"/>
              </w:rPr>
              <w:t>preventing impairment of children’s health or development;</w:t>
            </w:r>
          </w:p>
          <w:p w:rsidR="001D46B1" w:rsidRDefault="001D46B1" w:rsidP="00D315AC">
            <w:pPr>
              <w:numPr>
                <w:ilvl w:val="0"/>
                <w:numId w:val="2"/>
              </w:numPr>
              <w:rPr>
                <w:rFonts w:ascii="Arial" w:hAnsi="Arial" w:cs="Arial"/>
              </w:rPr>
            </w:pPr>
            <w:r w:rsidRPr="001D46B1">
              <w:rPr>
                <w:rFonts w:ascii="Arial" w:hAnsi="Arial" w:cs="Arial"/>
              </w:rPr>
              <w:t>ensuring that children grow up in circumstances consistent with the provision of safe and effective care; and</w:t>
            </w:r>
          </w:p>
          <w:p w:rsidR="001D46B1" w:rsidRPr="001D46B1" w:rsidRDefault="001D46B1" w:rsidP="00D315AC">
            <w:pPr>
              <w:numPr>
                <w:ilvl w:val="0"/>
                <w:numId w:val="2"/>
              </w:numPr>
              <w:rPr>
                <w:rFonts w:ascii="Arial" w:hAnsi="Arial" w:cs="Arial"/>
              </w:rPr>
            </w:pPr>
            <w:r w:rsidRPr="001D46B1">
              <w:rPr>
                <w:rFonts w:ascii="Arial" w:hAnsi="Arial" w:cs="Arial"/>
              </w:rPr>
              <w:t>taking action to enable all children to have the best outcomes.</w:t>
            </w:r>
          </w:p>
        </w:tc>
      </w:tr>
      <w:tr w:rsidR="00730103" w:rsidTr="00EB70D3">
        <w:trPr>
          <w:trHeight w:val="567"/>
        </w:trPr>
        <w:tc>
          <w:tcPr>
            <w:tcW w:w="1209" w:type="pct"/>
            <w:vAlign w:val="center"/>
          </w:tcPr>
          <w:p w:rsidR="00730103" w:rsidRDefault="00730103" w:rsidP="00D315AC">
            <w:pPr>
              <w:rPr>
                <w:rFonts w:ascii="Arial" w:hAnsi="Arial" w:cs="Arial"/>
              </w:rPr>
            </w:pPr>
            <w:r>
              <w:rPr>
                <w:rFonts w:ascii="Arial" w:hAnsi="Arial" w:cs="Arial"/>
              </w:rPr>
              <w:t>Sexting</w:t>
            </w:r>
          </w:p>
        </w:tc>
        <w:tc>
          <w:tcPr>
            <w:tcW w:w="3791" w:type="pct"/>
            <w:vAlign w:val="center"/>
          </w:tcPr>
          <w:p w:rsidR="00F56B00" w:rsidRPr="00F56B00" w:rsidRDefault="00F56B00" w:rsidP="00D315AC">
            <w:pPr>
              <w:rPr>
                <w:rFonts w:ascii="Arial" w:hAnsi="Arial" w:cs="Arial"/>
              </w:rPr>
            </w:pPr>
            <w:r w:rsidRPr="00F56B00">
              <w:rPr>
                <w:rFonts w:ascii="Arial" w:hAnsi="Arial" w:cs="Arial"/>
              </w:rPr>
              <w:t>Sexting is when someone shares sexual, naked or semi-naked images or videos of themselves or others, or se</w:t>
            </w:r>
            <w:r>
              <w:rPr>
                <w:rFonts w:ascii="Arial" w:hAnsi="Arial" w:cs="Arial"/>
              </w:rPr>
              <w:t>nds sexually explicit messages.</w:t>
            </w:r>
          </w:p>
          <w:p w:rsidR="00730103" w:rsidRDefault="00F56B00" w:rsidP="00D315AC">
            <w:pPr>
              <w:rPr>
                <w:rFonts w:ascii="Arial" w:hAnsi="Arial" w:cs="Arial"/>
              </w:rPr>
            </w:pPr>
            <w:r w:rsidRPr="00F56B00">
              <w:rPr>
                <w:rFonts w:ascii="Arial" w:hAnsi="Arial" w:cs="Arial"/>
              </w:rPr>
              <w:t>They can be sent using mobiles, tablets, smartphones, and laptops - any device that allows you to share media and messages.</w:t>
            </w:r>
          </w:p>
        </w:tc>
      </w:tr>
      <w:tr w:rsidR="001D46B1" w:rsidTr="00EB70D3">
        <w:trPr>
          <w:trHeight w:val="567"/>
        </w:trPr>
        <w:tc>
          <w:tcPr>
            <w:tcW w:w="1209" w:type="pct"/>
            <w:vAlign w:val="center"/>
          </w:tcPr>
          <w:p w:rsidR="001D46B1" w:rsidRDefault="001D46B1" w:rsidP="00D315AC">
            <w:pPr>
              <w:rPr>
                <w:rFonts w:ascii="Arial" w:hAnsi="Arial" w:cs="Arial"/>
              </w:rPr>
            </w:pPr>
            <w:r>
              <w:rPr>
                <w:rFonts w:ascii="Arial" w:hAnsi="Arial" w:cs="Arial"/>
              </w:rPr>
              <w:t>Sexual Abuse</w:t>
            </w:r>
          </w:p>
        </w:tc>
        <w:tc>
          <w:tcPr>
            <w:tcW w:w="3791" w:type="pct"/>
            <w:vAlign w:val="center"/>
          </w:tcPr>
          <w:p w:rsidR="001D46B1" w:rsidRPr="001D46B1" w:rsidRDefault="001D46B1" w:rsidP="00D315AC">
            <w:pPr>
              <w:rPr>
                <w:rFonts w:ascii="Arial" w:hAnsi="Arial" w:cs="Arial"/>
              </w:rPr>
            </w:pPr>
            <w:r>
              <w:rPr>
                <w:rFonts w:ascii="Arial" w:hAnsi="Arial" w:cs="Arial"/>
              </w:rPr>
              <w:t>I</w:t>
            </w:r>
            <w:r w:rsidRPr="001D46B1">
              <w:rPr>
                <w:rFonts w:ascii="Arial" w:hAnsi="Arial" w:cs="Arial"/>
              </w:rPr>
              <w:t xml:space="preserve">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w:t>
            </w:r>
          </w:p>
          <w:p w:rsidR="001D46B1" w:rsidRDefault="001D46B1" w:rsidP="00D315AC">
            <w:pPr>
              <w:rPr>
                <w:rFonts w:ascii="Arial" w:hAnsi="Arial" w:cs="Arial"/>
              </w:rPr>
            </w:pPr>
            <w:r w:rsidRPr="001D46B1">
              <w:rPr>
                <w:rFonts w:ascii="Arial" w:hAnsi="Arial"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00BB796F" w:rsidTr="00EB70D3">
        <w:trPr>
          <w:trHeight w:val="567"/>
        </w:trPr>
        <w:tc>
          <w:tcPr>
            <w:tcW w:w="1209" w:type="pct"/>
            <w:vAlign w:val="center"/>
          </w:tcPr>
          <w:p w:rsidR="00BB796F" w:rsidRDefault="00FD14CC" w:rsidP="00D315AC">
            <w:pPr>
              <w:rPr>
                <w:rFonts w:ascii="Arial" w:hAnsi="Arial" w:cs="Arial"/>
              </w:rPr>
            </w:pPr>
            <w:r>
              <w:rPr>
                <w:rFonts w:ascii="Arial" w:hAnsi="Arial" w:cs="Arial"/>
              </w:rPr>
              <w:t>S</w:t>
            </w:r>
            <w:r w:rsidR="00BB796F">
              <w:rPr>
                <w:rFonts w:ascii="Arial" w:hAnsi="Arial" w:cs="Arial"/>
              </w:rPr>
              <w:t>exual harassment between children</w:t>
            </w:r>
          </w:p>
        </w:tc>
        <w:tc>
          <w:tcPr>
            <w:tcW w:w="3791" w:type="pct"/>
            <w:vAlign w:val="center"/>
          </w:tcPr>
          <w:p w:rsidR="00BB796F" w:rsidRDefault="00BB796F" w:rsidP="00D315AC">
            <w:pPr>
              <w:rPr>
                <w:rFonts w:ascii="Arial" w:hAnsi="Arial" w:cs="Arial"/>
              </w:rPr>
            </w:pPr>
            <w:r>
              <w:rPr>
                <w:rFonts w:ascii="Arial" w:hAnsi="Arial" w:cs="Arial"/>
              </w:rPr>
              <w:t>W</w:t>
            </w:r>
            <w:r w:rsidRPr="00BB796F">
              <w:rPr>
                <w:rFonts w:ascii="Arial" w:hAnsi="Arial" w:cs="Arial"/>
              </w:rPr>
              <w:t>hen referring to sexual harassment we mean ‘unwanted conduct of a sexual nature’ that can occur online and offline.</w:t>
            </w:r>
            <w:r>
              <w:rPr>
                <w:rFonts w:ascii="Arial" w:hAnsi="Arial" w:cs="Arial"/>
              </w:rPr>
              <w:t xml:space="preserve"> S</w:t>
            </w:r>
            <w:r w:rsidRPr="00BB796F">
              <w:rPr>
                <w:rFonts w:ascii="Arial" w:hAnsi="Arial" w:cs="Arial"/>
              </w:rPr>
              <w:t>exual harassment is likely to: violate a child’s dignity, and/or make them feel intimidated, degraded or humiliated and/or create a hostile, offe</w:t>
            </w:r>
            <w:r w:rsidR="00FD14CC">
              <w:rPr>
                <w:rFonts w:ascii="Arial" w:hAnsi="Arial" w:cs="Arial"/>
              </w:rPr>
              <w:t>nsive or sexualised environment, and can include: sexual comments, sexual jokes or taunting, online sexual harassment or physical behaviour such as deliberately brushing against someone.</w:t>
            </w:r>
          </w:p>
        </w:tc>
      </w:tr>
      <w:tr w:rsidR="0095453A" w:rsidTr="00EB70D3">
        <w:trPr>
          <w:trHeight w:val="567"/>
        </w:trPr>
        <w:tc>
          <w:tcPr>
            <w:tcW w:w="1209" w:type="pct"/>
            <w:vAlign w:val="center"/>
          </w:tcPr>
          <w:p w:rsidR="0095453A" w:rsidRDefault="0095453A" w:rsidP="00D315AC">
            <w:pPr>
              <w:rPr>
                <w:rFonts w:ascii="Arial" w:hAnsi="Arial" w:cs="Arial"/>
              </w:rPr>
            </w:pPr>
            <w:r>
              <w:rPr>
                <w:rFonts w:ascii="Arial" w:hAnsi="Arial" w:cs="Arial"/>
              </w:rPr>
              <w:t xml:space="preserve">Sexual violence </w:t>
            </w:r>
            <w:r w:rsidR="00BB796F">
              <w:rPr>
                <w:rFonts w:ascii="Arial" w:hAnsi="Arial" w:cs="Arial"/>
              </w:rPr>
              <w:t>between children</w:t>
            </w:r>
            <w:r>
              <w:rPr>
                <w:rFonts w:ascii="Arial" w:hAnsi="Arial" w:cs="Arial"/>
              </w:rPr>
              <w:t xml:space="preserve"> </w:t>
            </w:r>
          </w:p>
        </w:tc>
        <w:tc>
          <w:tcPr>
            <w:tcW w:w="3791" w:type="pct"/>
            <w:vAlign w:val="center"/>
          </w:tcPr>
          <w:p w:rsidR="0095453A" w:rsidRDefault="0095453A" w:rsidP="00D315AC">
            <w:pPr>
              <w:rPr>
                <w:rFonts w:ascii="Arial" w:hAnsi="Arial" w:cs="Arial"/>
              </w:rPr>
            </w:pPr>
            <w:r>
              <w:rPr>
                <w:rFonts w:ascii="Arial" w:hAnsi="Arial" w:cs="Arial"/>
              </w:rPr>
              <w:t>W</w:t>
            </w:r>
            <w:r w:rsidRPr="0095453A">
              <w:rPr>
                <w:rFonts w:ascii="Arial" w:hAnsi="Arial" w:cs="Arial"/>
              </w:rPr>
              <w:t>hen referring to sexual violence we are referring to sexual offences under the Sexual Offences Act 2003</w:t>
            </w:r>
            <w:r w:rsidR="00BB796F">
              <w:rPr>
                <w:rStyle w:val="FootnoteReference"/>
                <w:rFonts w:ascii="Arial" w:hAnsi="Arial" w:cs="Arial"/>
              </w:rPr>
              <w:footnoteReference w:id="5"/>
            </w:r>
            <w:r>
              <w:rPr>
                <w:rFonts w:ascii="Arial" w:hAnsi="Arial" w:cs="Arial"/>
              </w:rPr>
              <w:t>.</w:t>
            </w:r>
          </w:p>
          <w:p w:rsidR="00BB796F" w:rsidRDefault="00BB796F" w:rsidP="00D315AC">
            <w:pPr>
              <w:rPr>
                <w:rFonts w:ascii="Arial" w:hAnsi="Arial" w:cs="Arial"/>
              </w:rPr>
            </w:pPr>
            <w:r>
              <w:rPr>
                <w:rFonts w:ascii="Arial" w:hAnsi="Arial" w:cs="Arial"/>
              </w:rPr>
              <w:t xml:space="preserve">Sexual violence offences include: rape, assault by penetration and sexual assault. </w:t>
            </w:r>
          </w:p>
        </w:tc>
      </w:tr>
      <w:tr w:rsidR="00730103" w:rsidTr="00EB70D3">
        <w:trPr>
          <w:trHeight w:val="567"/>
        </w:trPr>
        <w:tc>
          <w:tcPr>
            <w:tcW w:w="1209" w:type="pct"/>
            <w:vAlign w:val="center"/>
          </w:tcPr>
          <w:p w:rsidR="00730103" w:rsidRDefault="00730103" w:rsidP="00D315AC">
            <w:pPr>
              <w:rPr>
                <w:rFonts w:ascii="Arial" w:hAnsi="Arial" w:cs="Arial"/>
              </w:rPr>
            </w:pPr>
            <w:r>
              <w:rPr>
                <w:rFonts w:ascii="Arial" w:hAnsi="Arial" w:cs="Arial"/>
              </w:rPr>
              <w:t>Trafficking</w:t>
            </w:r>
          </w:p>
        </w:tc>
        <w:tc>
          <w:tcPr>
            <w:tcW w:w="3791" w:type="pct"/>
            <w:vAlign w:val="center"/>
          </w:tcPr>
          <w:p w:rsidR="00730103" w:rsidRDefault="00F56B00" w:rsidP="00D315AC">
            <w:pPr>
              <w:rPr>
                <w:rFonts w:ascii="Arial" w:hAnsi="Arial" w:cs="Arial"/>
              </w:rPr>
            </w:pPr>
            <w:r w:rsidRPr="00F56B00">
              <w:rPr>
                <w:rFonts w:ascii="Arial" w:hAnsi="Arial" w:cs="Arial"/>
              </w:rPr>
              <w:t>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similar to slavery, servitude or removal of organs</w:t>
            </w:r>
            <w:r>
              <w:rPr>
                <w:rFonts w:ascii="Arial" w:hAnsi="Arial" w:cs="Arial"/>
              </w:rPr>
              <w:t>.</w:t>
            </w:r>
          </w:p>
        </w:tc>
      </w:tr>
    </w:tbl>
    <w:p w:rsidR="00890FE7" w:rsidRDefault="00890FE7" w:rsidP="001F1566">
      <w:pPr>
        <w:rPr>
          <w:rFonts w:ascii="Arial" w:hAnsi="Arial" w:cs="Arial"/>
          <w:u w:val="single"/>
        </w:rPr>
      </w:pPr>
    </w:p>
    <w:p w:rsidR="00D315AC" w:rsidRDefault="00D315AC" w:rsidP="00AB62B6">
      <w:pPr>
        <w:pStyle w:val="Heading2"/>
        <w:spacing w:line="286" w:lineRule="auto"/>
        <w:rPr>
          <w:rFonts w:ascii="Arial" w:hAnsi="Arial" w:cs="Arial"/>
          <w:color w:val="000000" w:themeColor="text1"/>
        </w:rPr>
      </w:pPr>
      <w:bookmarkStart w:id="15" w:name="_Toc44420665"/>
      <w:bookmarkStart w:id="16" w:name="_Toc58243329"/>
    </w:p>
    <w:p w:rsidR="00D315AC" w:rsidRDefault="00D315AC" w:rsidP="00AB62B6">
      <w:pPr>
        <w:pStyle w:val="Heading2"/>
        <w:spacing w:line="286" w:lineRule="auto"/>
        <w:rPr>
          <w:rFonts w:ascii="Arial" w:hAnsi="Arial" w:cs="Arial"/>
          <w:color w:val="000000" w:themeColor="text1"/>
        </w:rPr>
      </w:pPr>
    </w:p>
    <w:p w:rsidR="00D315AC" w:rsidRDefault="00D315AC" w:rsidP="00AB62B6">
      <w:pPr>
        <w:pStyle w:val="Heading2"/>
        <w:spacing w:line="286" w:lineRule="auto"/>
        <w:rPr>
          <w:rFonts w:ascii="Arial" w:hAnsi="Arial" w:cs="Arial"/>
          <w:color w:val="000000" w:themeColor="text1"/>
        </w:rPr>
      </w:pPr>
    </w:p>
    <w:p w:rsidR="00D315AC" w:rsidRDefault="00D315AC" w:rsidP="00AB62B6">
      <w:pPr>
        <w:pStyle w:val="Heading2"/>
        <w:spacing w:line="286" w:lineRule="auto"/>
        <w:rPr>
          <w:rFonts w:ascii="Arial" w:hAnsi="Arial" w:cs="Arial"/>
          <w:color w:val="000000" w:themeColor="text1"/>
        </w:rPr>
      </w:pPr>
    </w:p>
    <w:p w:rsidR="00D315AC" w:rsidRDefault="00D315AC" w:rsidP="00AB62B6">
      <w:pPr>
        <w:pStyle w:val="Heading2"/>
        <w:spacing w:line="286" w:lineRule="auto"/>
        <w:rPr>
          <w:rFonts w:ascii="Arial" w:hAnsi="Arial" w:cs="Arial"/>
          <w:color w:val="000000" w:themeColor="text1"/>
        </w:rPr>
      </w:pPr>
    </w:p>
    <w:p w:rsidR="00D315AC" w:rsidRDefault="00D315AC" w:rsidP="00AB62B6">
      <w:pPr>
        <w:pStyle w:val="Heading2"/>
        <w:spacing w:line="286" w:lineRule="auto"/>
        <w:rPr>
          <w:rFonts w:ascii="Arial" w:hAnsi="Arial" w:cs="Arial"/>
          <w:color w:val="000000" w:themeColor="text1"/>
        </w:rPr>
      </w:pPr>
    </w:p>
    <w:p w:rsidR="00D315AC" w:rsidRDefault="00D315AC" w:rsidP="00AB62B6">
      <w:pPr>
        <w:pStyle w:val="Heading2"/>
        <w:spacing w:line="286" w:lineRule="auto"/>
        <w:rPr>
          <w:rFonts w:ascii="Arial" w:hAnsi="Arial" w:cs="Arial"/>
          <w:color w:val="000000" w:themeColor="text1"/>
        </w:rPr>
      </w:pPr>
    </w:p>
    <w:p w:rsidR="00D315AC" w:rsidRDefault="00D315AC" w:rsidP="00AB62B6">
      <w:pPr>
        <w:pStyle w:val="Heading2"/>
        <w:spacing w:line="286" w:lineRule="auto"/>
        <w:rPr>
          <w:rFonts w:ascii="Arial" w:hAnsi="Arial" w:cs="Arial"/>
          <w:color w:val="000000" w:themeColor="text1"/>
        </w:rPr>
      </w:pPr>
    </w:p>
    <w:p w:rsidR="00AB62B6" w:rsidRDefault="00AB62B6" w:rsidP="00AB62B6">
      <w:pPr>
        <w:pStyle w:val="Heading2"/>
        <w:spacing w:line="286" w:lineRule="auto"/>
        <w:rPr>
          <w:rFonts w:ascii="Arial" w:hAnsi="Arial" w:cs="Arial"/>
          <w:color w:val="000000" w:themeColor="text1"/>
        </w:rPr>
      </w:pPr>
      <w:r>
        <w:rPr>
          <w:rFonts w:ascii="Arial" w:hAnsi="Arial" w:cs="Arial"/>
          <w:color w:val="000000" w:themeColor="text1"/>
        </w:rPr>
        <w:t>Appendix 1</w:t>
      </w:r>
      <w:bookmarkEnd w:id="15"/>
      <w:bookmarkEnd w:id="16"/>
    </w:p>
    <w:p w:rsidR="00591699" w:rsidRPr="00AB62B6" w:rsidRDefault="00903BED" w:rsidP="00AB62B6">
      <w:pPr>
        <w:spacing w:line="286" w:lineRule="auto"/>
        <w:rPr>
          <w:rFonts w:ascii="Arial" w:hAnsi="Arial" w:cs="Arial"/>
        </w:rPr>
      </w:pPr>
      <w:r w:rsidRPr="00AB62B6">
        <w:rPr>
          <w:rFonts w:ascii="Arial" w:hAnsi="Arial" w:cs="Arial"/>
        </w:rPr>
        <w:t>Operation Encompass Flowchart</w:t>
      </w:r>
    </w:p>
    <w:p w:rsidR="00974265" w:rsidRDefault="000E6DF8" w:rsidP="00AC2A46">
      <w:pPr>
        <w:spacing w:line="286" w:lineRule="auto"/>
        <w:jc w:val="center"/>
        <w:rPr>
          <w:rFonts w:ascii="Arial" w:hAnsi="Arial" w:cs="Arial"/>
        </w:rPr>
      </w:pPr>
      <w:r>
        <w:rPr>
          <w:noProof/>
          <w:lang w:eastAsia="en-GB"/>
        </w:rPr>
        <w:drawing>
          <wp:inline distT="0" distB="0" distL="0" distR="0" wp14:anchorId="15659175" wp14:editId="7489EC20">
            <wp:extent cx="5641675" cy="740624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539" t="12338" r="52313" b="48961"/>
                    <a:stretch/>
                  </pic:blipFill>
                  <pic:spPr bwMode="auto">
                    <a:xfrm>
                      <a:off x="0" y="0"/>
                      <a:ext cx="5663789" cy="7435278"/>
                    </a:xfrm>
                    <a:prstGeom prst="rect">
                      <a:avLst/>
                    </a:prstGeom>
                    <a:ln>
                      <a:noFill/>
                    </a:ln>
                    <a:extLst>
                      <a:ext uri="{53640926-AAD7-44D8-BBD7-CCE9431645EC}">
                        <a14:shadowObscured xmlns:a14="http://schemas.microsoft.com/office/drawing/2010/main"/>
                      </a:ext>
                    </a:extLst>
                  </pic:spPr>
                </pic:pic>
              </a:graphicData>
            </a:graphic>
          </wp:inline>
        </w:drawing>
      </w:r>
    </w:p>
    <w:p w:rsidR="00974265" w:rsidRDefault="00974265">
      <w:pPr>
        <w:rPr>
          <w:rFonts w:ascii="Arial" w:hAnsi="Arial" w:cs="Arial"/>
        </w:rPr>
      </w:pPr>
      <w:r>
        <w:rPr>
          <w:rFonts w:ascii="Arial" w:hAnsi="Arial" w:cs="Arial"/>
        </w:rPr>
        <w:br w:type="page"/>
      </w:r>
    </w:p>
    <w:p w:rsidR="001C5AC0" w:rsidRDefault="001C5AC0" w:rsidP="001C5AC0">
      <w:pPr>
        <w:pStyle w:val="Heading2"/>
        <w:spacing w:line="286" w:lineRule="auto"/>
        <w:rPr>
          <w:rFonts w:ascii="Arial" w:hAnsi="Arial" w:cs="Arial"/>
          <w:color w:val="000000" w:themeColor="text1"/>
        </w:rPr>
      </w:pPr>
      <w:bookmarkStart w:id="17" w:name="_Toc44420666"/>
      <w:bookmarkStart w:id="18" w:name="_Toc58243330"/>
      <w:r>
        <w:rPr>
          <w:rFonts w:ascii="Arial" w:hAnsi="Arial" w:cs="Arial"/>
          <w:color w:val="000000" w:themeColor="text1"/>
        </w:rPr>
        <w:t>Appendix 2</w:t>
      </w:r>
      <w:bookmarkEnd w:id="17"/>
      <w:bookmarkEnd w:id="18"/>
    </w:p>
    <w:p w:rsidR="00903BED" w:rsidRPr="001C5AC0" w:rsidRDefault="00974265" w:rsidP="001C5AC0">
      <w:pPr>
        <w:spacing w:line="286" w:lineRule="auto"/>
        <w:rPr>
          <w:rFonts w:ascii="Arial" w:hAnsi="Arial" w:cs="Arial"/>
        </w:rPr>
      </w:pPr>
      <w:r w:rsidRPr="001C5AC0">
        <w:rPr>
          <w:rFonts w:ascii="Arial" w:hAnsi="Arial" w:cs="Arial"/>
        </w:rPr>
        <w:t>DfE flowchart on DBS checks and barred list checks</w:t>
      </w:r>
    </w:p>
    <w:p w:rsidR="00974265" w:rsidRDefault="00AC2A46" w:rsidP="0033269F">
      <w:pPr>
        <w:spacing w:line="286" w:lineRule="auto"/>
        <w:jc w:val="center"/>
        <w:rPr>
          <w:rFonts w:ascii="Arial" w:hAnsi="Arial" w:cs="Arial"/>
          <w:sz w:val="24"/>
          <w:u w:val="single"/>
        </w:rPr>
      </w:pPr>
      <w:r>
        <w:rPr>
          <w:noProof/>
          <w:lang w:eastAsia="en-GB"/>
        </w:rPr>
        <w:drawing>
          <wp:inline distT="0" distB="0" distL="0" distR="0" wp14:anchorId="6A34716C" wp14:editId="78F0285A">
            <wp:extent cx="6055743" cy="775514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5211" t="16669" r="13768" b="13768"/>
                    <a:stretch/>
                  </pic:blipFill>
                  <pic:spPr bwMode="auto">
                    <a:xfrm>
                      <a:off x="0" y="0"/>
                      <a:ext cx="6082302" cy="7789159"/>
                    </a:xfrm>
                    <a:prstGeom prst="rect">
                      <a:avLst/>
                    </a:prstGeom>
                    <a:ln>
                      <a:noFill/>
                    </a:ln>
                    <a:extLst>
                      <a:ext uri="{53640926-AAD7-44D8-BBD7-CCE9431645EC}">
                        <a14:shadowObscured xmlns:a14="http://schemas.microsoft.com/office/drawing/2010/main"/>
                      </a:ext>
                    </a:extLst>
                  </pic:spPr>
                </pic:pic>
              </a:graphicData>
            </a:graphic>
          </wp:inline>
        </w:drawing>
      </w:r>
    </w:p>
    <w:p w:rsidR="00974265" w:rsidRDefault="00974265" w:rsidP="00974265">
      <w:pPr>
        <w:spacing w:line="286" w:lineRule="auto"/>
        <w:jc w:val="right"/>
        <w:rPr>
          <w:rFonts w:ascii="Arial" w:hAnsi="Arial" w:cs="Arial"/>
          <w:i/>
          <w:sz w:val="12"/>
        </w:rPr>
      </w:pPr>
      <w:r w:rsidRPr="00974265">
        <w:rPr>
          <w:rFonts w:ascii="Arial" w:hAnsi="Arial" w:cs="Arial"/>
          <w:i/>
          <w:sz w:val="12"/>
        </w:rPr>
        <w:t>Taken from DfE statutory guidance Keeping children s</w:t>
      </w:r>
      <w:r w:rsidR="00AC2A46">
        <w:rPr>
          <w:rFonts w:ascii="Arial" w:hAnsi="Arial" w:cs="Arial"/>
          <w:i/>
          <w:sz w:val="12"/>
        </w:rPr>
        <w:t>afe in education, September 2019</w:t>
      </w:r>
    </w:p>
    <w:p w:rsidR="00890FE7" w:rsidRDefault="00890FE7">
      <w:pPr>
        <w:rPr>
          <w:rFonts w:ascii="Arial" w:hAnsi="Arial" w:cs="Arial"/>
          <w:sz w:val="24"/>
          <w:u w:val="single"/>
        </w:rPr>
      </w:pPr>
      <w:r>
        <w:rPr>
          <w:rFonts w:ascii="Arial" w:hAnsi="Arial" w:cs="Arial"/>
          <w:sz w:val="24"/>
          <w:u w:val="single"/>
        </w:rPr>
        <w:br w:type="page"/>
      </w:r>
    </w:p>
    <w:p w:rsidR="00AB62B6" w:rsidRDefault="00AB62B6" w:rsidP="00AB62B6">
      <w:pPr>
        <w:pStyle w:val="Heading2"/>
        <w:spacing w:line="286" w:lineRule="auto"/>
        <w:rPr>
          <w:rFonts w:ascii="Arial" w:hAnsi="Arial" w:cs="Arial"/>
          <w:color w:val="000000" w:themeColor="text1"/>
        </w:rPr>
      </w:pPr>
      <w:bookmarkStart w:id="19" w:name="_Toc44420667"/>
      <w:bookmarkStart w:id="20" w:name="_Toc58243331"/>
      <w:r>
        <w:rPr>
          <w:rFonts w:ascii="Arial" w:hAnsi="Arial" w:cs="Arial"/>
          <w:color w:val="000000" w:themeColor="text1"/>
        </w:rPr>
        <w:t>Appendix 3</w:t>
      </w:r>
      <w:bookmarkEnd w:id="19"/>
      <w:bookmarkEnd w:id="20"/>
    </w:p>
    <w:p w:rsidR="0071347C" w:rsidRDefault="00B4042B" w:rsidP="00974265">
      <w:pPr>
        <w:spacing w:line="286" w:lineRule="auto"/>
        <w:rPr>
          <w:rFonts w:ascii="Arial" w:hAnsi="Arial" w:cs="Arial"/>
        </w:rPr>
      </w:pPr>
      <w:r w:rsidRPr="00AB62B6">
        <w:rPr>
          <w:rFonts w:ascii="Arial" w:hAnsi="Arial" w:cs="Arial"/>
        </w:rPr>
        <w:t>HM Government guidance - What to do if you’re worried a child is being abuse – Advice for practitioners</w:t>
      </w:r>
      <w:r w:rsidR="00AB62B6">
        <w:rPr>
          <w:rFonts w:ascii="Arial" w:hAnsi="Arial" w:cs="Arial"/>
        </w:rPr>
        <w:t xml:space="preserve"> </w:t>
      </w:r>
      <w:hyperlink r:id="rId24" w:history="1">
        <w:r w:rsidRPr="001A5256">
          <w:rPr>
            <w:rStyle w:val="Hyperlink"/>
            <w:rFonts w:ascii="Arial" w:hAnsi="Arial" w:cs="Arial"/>
          </w:rPr>
          <w:t>https://assets.publishing.service.gov.uk/government/uploads/system/uploads/attachment_data/file/419604/What_to_do_if_you_re_worried_a_child_is_being_abused.pdf</w:t>
        </w:r>
      </w:hyperlink>
      <w:r>
        <w:rPr>
          <w:rFonts w:ascii="Arial" w:hAnsi="Arial" w:cs="Arial"/>
        </w:rPr>
        <w:t xml:space="preserve"> </w:t>
      </w:r>
    </w:p>
    <w:p w:rsidR="00AB62B6" w:rsidRDefault="00AB62B6" w:rsidP="001C5AC0">
      <w:pPr>
        <w:pStyle w:val="Heading2"/>
        <w:rPr>
          <w:rFonts w:ascii="Arial" w:hAnsi="Arial" w:cs="Arial"/>
          <w:color w:val="000000" w:themeColor="text1"/>
        </w:rPr>
      </w:pPr>
      <w:bookmarkStart w:id="21" w:name="_Toc44420668"/>
      <w:bookmarkStart w:id="22" w:name="_Toc58243332"/>
      <w:r>
        <w:rPr>
          <w:rFonts w:ascii="Arial" w:hAnsi="Arial" w:cs="Arial"/>
          <w:color w:val="000000" w:themeColor="text1"/>
        </w:rPr>
        <w:t>Appendix 4</w:t>
      </w:r>
      <w:bookmarkEnd w:id="21"/>
      <w:bookmarkEnd w:id="22"/>
    </w:p>
    <w:p w:rsidR="00B4042B" w:rsidRPr="00AB62B6" w:rsidRDefault="0071347C" w:rsidP="00AB62B6">
      <w:pPr>
        <w:spacing w:line="286" w:lineRule="auto"/>
        <w:rPr>
          <w:rFonts w:ascii="Arial" w:hAnsi="Arial" w:cs="Arial"/>
        </w:rPr>
      </w:pPr>
      <w:r w:rsidRPr="00AB62B6">
        <w:rPr>
          <w:rFonts w:ascii="Arial" w:hAnsi="Arial" w:cs="Arial"/>
        </w:rPr>
        <w:t>Contact details</w:t>
      </w:r>
    </w:p>
    <w:tbl>
      <w:tblPr>
        <w:tblStyle w:val="TableGrid"/>
        <w:tblW w:w="0" w:type="auto"/>
        <w:tblLook w:val="04A0" w:firstRow="1" w:lastRow="0" w:firstColumn="1" w:lastColumn="0" w:noHBand="0" w:noVBand="1"/>
      </w:tblPr>
      <w:tblGrid>
        <w:gridCol w:w="4621"/>
        <w:gridCol w:w="4621"/>
      </w:tblGrid>
      <w:tr w:rsidR="0071347C" w:rsidTr="00AB62B6">
        <w:trPr>
          <w:trHeight w:val="1417"/>
        </w:trPr>
        <w:tc>
          <w:tcPr>
            <w:tcW w:w="4621" w:type="dxa"/>
            <w:vAlign w:val="center"/>
          </w:tcPr>
          <w:p w:rsidR="0071347C" w:rsidRDefault="00890FE7" w:rsidP="0066139D">
            <w:pPr>
              <w:spacing w:line="286" w:lineRule="auto"/>
              <w:rPr>
                <w:rFonts w:ascii="Arial" w:hAnsi="Arial" w:cs="Arial"/>
              </w:rPr>
            </w:pPr>
            <w:r>
              <w:rPr>
                <w:rFonts w:ascii="Arial" w:hAnsi="Arial" w:cs="Arial"/>
              </w:rPr>
              <w:t>Trafford Children’s First Response</w:t>
            </w:r>
          </w:p>
          <w:p w:rsidR="0071347C" w:rsidRDefault="0071347C" w:rsidP="0066139D">
            <w:pPr>
              <w:spacing w:line="286" w:lineRule="auto"/>
              <w:rPr>
                <w:rFonts w:ascii="Arial" w:hAnsi="Arial" w:cs="Arial"/>
              </w:rPr>
            </w:pPr>
            <w:r>
              <w:rPr>
                <w:rFonts w:ascii="Arial" w:hAnsi="Arial" w:cs="Arial"/>
              </w:rPr>
              <w:t xml:space="preserve">0161 912 </w:t>
            </w:r>
            <w:r w:rsidR="00084B95">
              <w:rPr>
                <w:rFonts w:ascii="Arial" w:hAnsi="Arial" w:cs="Arial"/>
              </w:rPr>
              <w:t>5125</w:t>
            </w:r>
          </w:p>
          <w:p w:rsidR="0071347C" w:rsidRDefault="002317C3" w:rsidP="0066139D">
            <w:pPr>
              <w:spacing w:line="286" w:lineRule="auto"/>
              <w:rPr>
                <w:rFonts w:ascii="Arial" w:hAnsi="Arial" w:cs="Arial"/>
              </w:rPr>
            </w:pPr>
            <w:hyperlink r:id="rId25" w:history="1">
              <w:r w:rsidR="00C9099A" w:rsidRPr="00D51C7D">
                <w:rPr>
                  <w:rStyle w:val="Hyperlink"/>
                  <w:rFonts w:ascii="Arial" w:hAnsi="Arial" w:cs="Arial"/>
                </w:rPr>
                <w:t>FirstResponse@trafford.gov.uk</w:t>
              </w:r>
            </w:hyperlink>
            <w:r w:rsidR="00C9099A">
              <w:rPr>
                <w:rFonts w:ascii="Arial" w:hAnsi="Arial" w:cs="Arial"/>
              </w:rPr>
              <w:t xml:space="preserve"> </w:t>
            </w:r>
          </w:p>
        </w:tc>
        <w:tc>
          <w:tcPr>
            <w:tcW w:w="4621" w:type="dxa"/>
            <w:tcBorders>
              <w:bottom w:val="single" w:sz="4" w:space="0" w:color="auto"/>
            </w:tcBorders>
            <w:vAlign w:val="center"/>
          </w:tcPr>
          <w:p w:rsidR="0071347C" w:rsidRDefault="0071347C" w:rsidP="0066139D">
            <w:pPr>
              <w:spacing w:line="286" w:lineRule="auto"/>
              <w:rPr>
                <w:rFonts w:ascii="Arial" w:hAnsi="Arial" w:cs="Arial"/>
              </w:rPr>
            </w:pPr>
            <w:r>
              <w:rPr>
                <w:rFonts w:ascii="Arial" w:hAnsi="Arial" w:cs="Arial"/>
              </w:rPr>
              <w:t>Local Authority Designated Officer (LADO)</w:t>
            </w:r>
          </w:p>
          <w:p w:rsidR="0071347C" w:rsidRDefault="0071347C" w:rsidP="0066139D">
            <w:pPr>
              <w:spacing w:line="286" w:lineRule="auto"/>
              <w:rPr>
                <w:rFonts w:ascii="Arial" w:hAnsi="Arial" w:cs="Arial"/>
              </w:rPr>
            </w:pPr>
            <w:r>
              <w:rPr>
                <w:rFonts w:ascii="Arial" w:hAnsi="Arial" w:cs="Arial"/>
              </w:rPr>
              <w:t>0161 912</w:t>
            </w:r>
            <w:r w:rsidR="00084B95">
              <w:rPr>
                <w:rFonts w:ascii="Arial" w:hAnsi="Arial" w:cs="Arial"/>
              </w:rPr>
              <w:t xml:space="preserve"> 5125</w:t>
            </w:r>
          </w:p>
          <w:p w:rsidR="0071347C" w:rsidRDefault="002317C3" w:rsidP="0066139D">
            <w:pPr>
              <w:spacing w:line="286" w:lineRule="auto"/>
              <w:rPr>
                <w:rFonts w:ascii="Arial" w:hAnsi="Arial" w:cs="Arial"/>
              </w:rPr>
            </w:pPr>
            <w:hyperlink r:id="rId26" w:history="1">
              <w:r w:rsidR="00C9099A" w:rsidRPr="00D51C7D">
                <w:rPr>
                  <w:rStyle w:val="Hyperlink"/>
                  <w:rFonts w:ascii="Arial" w:hAnsi="Arial" w:cs="Arial"/>
                </w:rPr>
                <w:t>FirstResponse@trafford.gov.uk</w:t>
              </w:r>
            </w:hyperlink>
            <w:r w:rsidR="00C9099A">
              <w:rPr>
                <w:rFonts w:ascii="Arial" w:hAnsi="Arial" w:cs="Arial"/>
              </w:rPr>
              <w:t xml:space="preserve"> </w:t>
            </w:r>
          </w:p>
        </w:tc>
      </w:tr>
      <w:tr w:rsidR="0071347C" w:rsidTr="00AB62B6">
        <w:trPr>
          <w:trHeight w:val="1417"/>
        </w:trPr>
        <w:tc>
          <w:tcPr>
            <w:tcW w:w="4621" w:type="dxa"/>
            <w:tcBorders>
              <w:bottom w:val="single" w:sz="4" w:space="0" w:color="auto"/>
            </w:tcBorders>
            <w:vAlign w:val="center"/>
          </w:tcPr>
          <w:p w:rsidR="0071347C" w:rsidRDefault="00084B95" w:rsidP="0066139D">
            <w:pPr>
              <w:spacing w:line="286" w:lineRule="auto"/>
              <w:rPr>
                <w:rFonts w:ascii="Arial" w:hAnsi="Arial" w:cs="Arial"/>
              </w:rPr>
            </w:pPr>
            <w:r>
              <w:rPr>
                <w:rFonts w:ascii="Arial" w:hAnsi="Arial" w:cs="Arial"/>
              </w:rPr>
              <w:t xml:space="preserve">Trafford Strategic Safeguarding </w:t>
            </w:r>
            <w:r w:rsidR="00C27C39">
              <w:rPr>
                <w:rFonts w:ascii="Arial" w:hAnsi="Arial" w:cs="Arial"/>
              </w:rPr>
              <w:t>Partnership</w:t>
            </w:r>
          </w:p>
          <w:p w:rsidR="00084B95" w:rsidRDefault="00084B95" w:rsidP="0066139D">
            <w:pPr>
              <w:spacing w:line="286" w:lineRule="auto"/>
              <w:rPr>
                <w:rFonts w:ascii="Arial" w:hAnsi="Arial" w:cs="Arial"/>
              </w:rPr>
            </w:pPr>
            <w:r>
              <w:rPr>
                <w:rFonts w:ascii="Arial" w:hAnsi="Arial" w:cs="Arial"/>
              </w:rPr>
              <w:t>0161 912 8687</w:t>
            </w:r>
          </w:p>
          <w:p w:rsidR="00084B95" w:rsidRDefault="002317C3" w:rsidP="0066139D">
            <w:pPr>
              <w:spacing w:line="286" w:lineRule="auto"/>
              <w:rPr>
                <w:rFonts w:ascii="Arial" w:hAnsi="Arial" w:cs="Arial"/>
              </w:rPr>
            </w:pPr>
            <w:hyperlink r:id="rId27" w:history="1">
              <w:r w:rsidR="00C9099A" w:rsidRPr="00D51C7D">
                <w:rPr>
                  <w:rStyle w:val="Hyperlink"/>
                  <w:rFonts w:ascii="Arial" w:hAnsi="Arial" w:cs="Arial"/>
                </w:rPr>
                <w:t>TSSP@trafford.gov.uk</w:t>
              </w:r>
            </w:hyperlink>
            <w:r w:rsidR="00C9099A">
              <w:rPr>
                <w:rFonts w:ascii="Arial" w:hAnsi="Arial" w:cs="Arial"/>
              </w:rPr>
              <w:t xml:space="preserve"> </w:t>
            </w:r>
          </w:p>
        </w:tc>
        <w:tc>
          <w:tcPr>
            <w:tcW w:w="4621" w:type="dxa"/>
            <w:tcBorders>
              <w:bottom w:val="single" w:sz="4" w:space="0" w:color="auto"/>
            </w:tcBorders>
            <w:vAlign w:val="center"/>
          </w:tcPr>
          <w:p w:rsidR="0071347C" w:rsidRPr="009104B8" w:rsidRDefault="005F106D" w:rsidP="0066139D">
            <w:pPr>
              <w:spacing w:line="286" w:lineRule="auto"/>
              <w:rPr>
                <w:rFonts w:ascii="Arial" w:hAnsi="Arial" w:cs="Arial"/>
                <w:u w:val="single"/>
              </w:rPr>
            </w:pPr>
            <w:r w:rsidRPr="009104B8">
              <w:rPr>
                <w:rFonts w:ascii="Arial" w:hAnsi="Arial" w:cs="Arial"/>
                <w:u w:val="single"/>
              </w:rPr>
              <w:t>Police</w:t>
            </w:r>
          </w:p>
          <w:p w:rsidR="005F106D" w:rsidRDefault="005F106D" w:rsidP="0066139D">
            <w:pPr>
              <w:spacing w:line="286" w:lineRule="auto"/>
              <w:rPr>
                <w:rFonts w:ascii="Arial" w:hAnsi="Arial" w:cs="Arial"/>
              </w:rPr>
            </w:pPr>
            <w:r>
              <w:rPr>
                <w:rFonts w:ascii="Arial" w:hAnsi="Arial" w:cs="Arial"/>
              </w:rPr>
              <w:t>Non-emergency – 101</w:t>
            </w:r>
          </w:p>
          <w:p w:rsidR="005F106D" w:rsidRDefault="005F106D" w:rsidP="0066139D">
            <w:pPr>
              <w:spacing w:line="286" w:lineRule="auto"/>
              <w:rPr>
                <w:rFonts w:ascii="Arial" w:hAnsi="Arial" w:cs="Arial"/>
              </w:rPr>
            </w:pPr>
            <w:r>
              <w:rPr>
                <w:rFonts w:ascii="Arial" w:hAnsi="Arial" w:cs="Arial"/>
              </w:rPr>
              <w:t>Emergency - 999</w:t>
            </w:r>
          </w:p>
        </w:tc>
      </w:tr>
      <w:tr w:rsidR="0071347C" w:rsidTr="00AB62B6">
        <w:trPr>
          <w:trHeight w:val="1417"/>
        </w:trPr>
        <w:tc>
          <w:tcPr>
            <w:tcW w:w="4621" w:type="dxa"/>
            <w:tcBorders>
              <w:top w:val="single" w:sz="4" w:space="0" w:color="auto"/>
              <w:left w:val="single" w:sz="4" w:space="0" w:color="auto"/>
              <w:bottom w:val="single" w:sz="4" w:space="0" w:color="auto"/>
              <w:right w:val="single" w:sz="4" w:space="0" w:color="auto"/>
            </w:tcBorders>
            <w:vAlign w:val="center"/>
          </w:tcPr>
          <w:p w:rsidR="002059E8" w:rsidRDefault="00890FE7" w:rsidP="0066139D">
            <w:pPr>
              <w:spacing w:line="286" w:lineRule="auto"/>
              <w:rPr>
                <w:rFonts w:ascii="Arial" w:hAnsi="Arial" w:cs="Arial"/>
              </w:rPr>
            </w:pPr>
            <w:r>
              <w:rPr>
                <w:rFonts w:ascii="Arial" w:hAnsi="Arial" w:cs="Arial"/>
              </w:rPr>
              <w:t xml:space="preserve">Social Care </w:t>
            </w:r>
            <w:r w:rsidR="002059E8">
              <w:rPr>
                <w:rFonts w:ascii="Arial" w:hAnsi="Arial" w:cs="Arial"/>
              </w:rPr>
              <w:t>Out of Hours Emergency Duty Team</w:t>
            </w:r>
          </w:p>
          <w:p w:rsidR="002059E8" w:rsidRDefault="002059E8" w:rsidP="0066139D">
            <w:pPr>
              <w:spacing w:line="286" w:lineRule="auto"/>
              <w:rPr>
                <w:rFonts w:ascii="Arial" w:hAnsi="Arial" w:cs="Arial"/>
              </w:rPr>
            </w:pPr>
            <w:r>
              <w:rPr>
                <w:rFonts w:ascii="Arial" w:hAnsi="Arial" w:cs="Arial"/>
              </w:rPr>
              <w:t>0161 912 2020</w:t>
            </w:r>
          </w:p>
        </w:tc>
        <w:tc>
          <w:tcPr>
            <w:tcW w:w="4621" w:type="dxa"/>
            <w:tcBorders>
              <w:top w:val="single" w:sz="4" w:space="0" w:color="auto"/>
              <w:left w:val="single" w:sz="4" w:space="0" w:color="auto"/>
              <w:bottom w:val="nil"/>
              <w:right w:val="nil"/>
            </w:tcBorders>
            <w:vAlign w:val="center"/>
          </w:tcPr>
          <w:p w:rsidR="002059E8" w:rsidRDefault="002059E8" w:rsidP="0066139D">
            <w:pPr>
              <w:spacing w:line="286" w:lineRule="auto"/>
              <w:rPr>
                <w:rFonts w:ascii="Arial" w:hAnsi="Arial" w:cs="Arial"/>
              </w:rPr>
            </w:pPr>
          </w:p>
        </w:tc>
      </w:tr>
      <w:tr w:rsidR="0071347C" w:rsidTr="00AB62B6">
        <w:trPr>
          <w:trHeight w:val="1417"/>
        </w:trPr>
        <w:tc>
          <w:tcPr>
            <w:tcW w:w="4621" w:type="dxa"/>
            <w:tcBorders>
              <w:top w:val="single" w:sz="4" w:space="0" w:color="auto"/>
              <w:left w:val="single" w:sz="4" w:space="0" w:color="auto"/>
              <w:bottom w:val="single" w:sz="4" w:space="0" w:color="auto"/>
              <w:right w:val="single" w:sz="4" w:space="0" w:color="auto"/>
            </w:tcBorders>
            <w:vAlign w:val="center"/>
          </w:tcPr>
          <w:p w:rsidR="0071347C" w:rsidRDefault="002059E8" w:rsidP="0066139D">
            <w:pPr>
              <w:spacing w:line="286" w:lineRule="auto"/>
              <w:rPr>
                <w:rFonts w:ascii="Arial" w:hAnsi="Arial" w:cs="Arial"/>
              </w:rPr>
            </w:pPr>
            <w:r>
              <w:rPr>
                <w:rFonts w:ascii="Arial" w:hAnsi="Arial" w:cs="Arial"/>
              </w:rPr>
              <w:t>NW Counter-Terrorism Unit Channel Team</w:t>
            </w:r>
          </w:p>
          <w:p w:rsidR="002059E8" w:rsidRDefault="002059E8" w:rsidP="0066139D">
            <w:pPr>
              <w:spacing w:line="286" w:lineRule="auto"/>
              <w:rPr>
                <w:rFonts w:ascii="Arial" w:hAnsi="Arial" w:cs="Arial"/>
              </w:rPr>
            </w:pPr>
            <w:r>
              <w:rPr>
                <w:rFonts w:ascii="Arial" w:hAnsi="Arial" w:cs="Arial"/>
              </w:rPr>
              <w:t>0161 856 6362</w:t>
            </w:r>
          </w:p>
          <w:p w:rsidR="002059E8" w:rsidRDefault="002317C3" w:rsidP="0066139D">
            <w:pPr>
              <w:spacing w:line="286" w:lineRule="auto"/>
              <w:rPr>
                <w:rFonts w:ascii="Arial" w:hAnsi="Arial" w:cs="Arial"/>
              </w:rPr>
            </w:pPr>
            <w:hyperlink r:id="rId28" w:history="1">
              <w:r w:rsidR="002059E8" w:rsidRPr="00DA3F82">
                <w:rPr>
                  <w:rStyle w:val="Hyperlink"/>
                  <w:rFonts w:ascii="Arial" w:hAnsi="Arial" w:cs="Arial"/>
                </w:rPr>
                <w:t>channel.project@gmp.police.uk</w:t>
              </w:r>
            </w:hyperlink>
          </w:p>
        </w:tc>
        <w:tc>
          <w:tcPr>
            <w:tcW w:w="4621" w:type="dxa"/>
            <w:tcBorders>
              <w:top w:val="nil"/>
              <w:left w:val="single" w:sz="4" w:space="0" w:color="auto"/>
              <w:bottom w:val="nil"/>
              <w:right w:val="nil"/>
            </w:tcBorders>
            <w:vAlign w:val="center"/>
          </w:tcPr>
          <w:p w:rsidR="0071347C" w:rsidRDefault="0071347C" w:rsidP="0066139D">
            <w:pPr>
              <w:spacing w:line="286" w:lineRule="auto"/>
              <w:rPr>
                <w:rFonts w:ascii="Arial" w:hAnsi="Arial" w:cs="Arial"/>
              </w:rPr>
            </w:pPr>
          </w:p>
        </w:tc>
      </w:tr>
    </w:tbl>
    <w:p w:rsidR="00AB62B6" w:rsidRDefault="00AB62B6" w:rsidP="001C5AC0">
      <w:pPr>
        <w:pStyle w:val="Heading2"/>
        <w:rPr>
          <w:rFonts w:ascii="Arial" w:hAnsi="Arial" w:cs="Arial"/>
          <w:color w:val="000000" w:themeColor="text1"/>
        </w:rPr>
      </w:pPr>
      <w:bookmarkStart w:id="23" w:name="_Toc44420669"/>
      <w:bookmarkStart w:id="24" w:name="_Toc58243333"/>
      <w:r>
        <w:rPr>
          <w:rFonts w:ascii="Arial" w:hAnsi="Arial" w:cs="Arial"/>
          <w:color w:val="000000" w:themeColor="text1"/>
        </w:rPr>
        <w:t>Appendix 5</w:t>
      </w:r>
      <w:bookmarkEnd w:id="23"/>
      <w:bookmarkEnd w:id="24"/>
    </w:p>
    <w:p w:rsidR="0071347C" w:rsidRPr="00AB62B6" w:rsidRDefault="005B4C49" w:rsidP="00AB62B6">
      <w:pPr>
        <w:spacing w:line="286" w:lineRule="auto"/>
        <w:rPr>
          <w:rFonts w:ascii="Arial" w:hAnsi="Arial" w:cs="Arial"/>
        </w:rPr>
      </w:pPr>
      <w:r w:rsidRPr="00AB62B6">
        <w:rPr>
          <w:rFonts w:ascii="Arial" w:hAnsi="Arial" w:cs="Arial"/>
        </w:rPr>
        <w:t>Department for Education – Child sexual exploitation – Definition and a guide for practitioners, local leaders and decision makers working to protect children from sexual exploitation – February 2017</w:t>
      </w:r>
    </w:p>
    <w:p w:rsidR="00FA61AC" w:rsidRDefault="002317C3" w:rsidP="00974265">
      <w:pPr>
        <w:spacing w:line="286" w:lineRule="auto"/>
        <w:rPr>
          <w:rFonts w:ascii="Arial" w:hAnsi="Arial" w:cs="Arial"/>
        </w:rPr>
      </w:pPr>
      <w:hyperlink r:id="rId29" w:history="1">
        <w:r w:rsidR="005B4C49" w:rsidRPr="00761984">
          <w:rPr>
            <w:rStyle w:val="Hyperlink"/>
            <w:rFonts w:ascii="Arial" w:hAnsi="Arial" w:cs="Arial"/>
          </w:rPr>
          <w:t>https://assets.publishing.service.gov.uk/government/uploads/system/uploads/attachment_data/file/591903/CSE_Guidance_Core_Document_13.02.2017.pdf</w:t>
        </w:r>
      </w:hyperlink>
      <w:r w:rsidR="005B4C49">
        <w:rPr>
          <w:rFonts w:ascii="Arial" w:hAnsi="Arial" w:cs="Arial"/>
        </w:rPr>
        <w:t xml:space="preserve"> </w:t>
      </w:r>
    </w:p>
    <w:p w:rsidR="00AB62B6" w:rsidRDefault="00AB62B6" w:rsidP="001C5AC0">
      <w:pPr>
        <w:pStyle w:val="Heading2"/>
        <w:rPr>
          <w:rFonts w:ascii="Arial" w:hAnsi="Arial" w:cs="Arial"/>
          <w:color w:val="000000" w:themeColor="text1"/>
        </w:rPr>
      </w:pPr>
      <w:bookmarkStart w:id="25" w:name="_Toc44420670"/>
      <w:bookmarkStart w:id="26" w:name="_Toc58243334"/>
      <w:r>
        <w:rPr>
          <w:rFonts w:ascii="Arial" w:hAnsi="Arial" w:cs="Arial"/>
          <w:color w:val="000000" w:themeColor="text1"/>
        </w:rPr>
        <w:t>Appendix 6</w:t>
      </w:r>
      <w:bookmarkEnd w:id="25"/>
      <w:bookmarkEnd w:id="26"/>
    </w:p>
    <w:p w:rsidR="005B4C49" w:rsidRPr="00AB62B6" w:rsidRDefault="00FA61AC" w:rsidP="00AB62B6">
      <w:pPr>
        <w:spacing w:line="286" w:lineRule="auto"/>
        <w:rPr>
          <w:rFonts w:ascii="Arial" w:hAnsi="Arial" w:cs="Arial"/>
        </w:rPr>
      </w:pPr>
      <w:r w:rsidRPr="00AB62B6">
        <w:rPr>
          <w:rFonts w:ascii="Arial" w:hAnsi="Arial" w:cs="Arial"/>
        </w:rPr>
        <w:t>UK Council for Child Internet Safety guidance – Sexting in schools and colleges: Responding to incidents and safeguarding young people</w:t>
      </w:r>
      <w:r w:rsidR="0033269F" w:rsidRPr="00AB62B6">
        <w:rPr>
          <w:rFonts w:ascii="Arial" w:hAnsi="Arial" w:cs="Arial"/>
        </w:rPr>
        <w:t xml:space="preserve"> - 2017</w:t>
      </w:r>
    </w:p>
    <w:p w:rsidR="00627A77" w:rsidRDefault="002317C3" w:rsidP="00974265">
      <w:pPr>
        <w:spacing w:line="286" w:lineRule="auto"/>
        <w:rPr>
          <w:rFonts w:ascii="Arial" w:hAnsi="Arial" w:cs="Arial"/>
        </w:rPr>
      </w:pPr>
      <w:hyperlink r:id="rId30" w:history="1">
        <w:r w:rsidR="00FA61AC" w:rsidRPr="00761984">
          <w:rPr>
            <w:rStyle w:val="Hyperlink"/>
            <w:rFonts w:ascii="Arial" w:hAnsi="Arial" w:cs="Arial"/>
          </w:rPr>
          <w:t>https://assets.publishing.service.gov.uk/government/uploads/system/uploads/attachment_data/file/609874/6_2939_SP_NCA_Sexting_In_Schools_FINAL_Update_Jan17.pdf</w:t>
        </w:r>
      </w:hyperlink>
      <w:r w:rsidR="00FA61AC">
        <w:rPr>
          <w:rFonts w:ascii="Arial" w:hAnsi="Arial" w:cs="Arial"/>
        </w:rPr>
        <w:t xml:space="preserve"> </w:t>
      </w:r>
    </w:p>
    <w:p w:rsidR="00AB62B6" w:rsidRDefault="00AB62B6" w:rsidP="001C5AC0">
      <w:pPr>
        <w:pStyle w:val="Heading2"/>
        <w:rPr>
          <w:rFonts w:ascii="Arial" w:hAnsi="Arial" w:cs="Arial"/>
          <w:color w:val="000000" w:themeColor="text1"/>
        </w:rPr>
      </w:pPr>
      <w:bookmarkStart w:id="27" w:name="_Toc44420671"/>
      <w:bookmarkStart w:id="28" w:name="_Toc58243335"/>
      <w:r>
        <w:rPr>
          <w:rFonts w:ascii="Arial" w:hAnsi="Arial" w:cs="Arial"/>
          <w:color w:val="000000" w:themeColor="text1"/>
        </w:rPr>
        <w:t>Appendix 7</w:t>
      </w:r>
      <w:bookmarkEnd w:id="27"/>
      <w:bookmarkEnd w:id="28"/>
    </w:p>
    <w:p w:rsidR="00FA61AC" w:rsidRPr="00AB62B6" w:rsidRDefault="00627A77" w:rsidP="00AB62B6">
      <w:pPr>
        <w:spacing w:line="286" w:lineRule="auto"/>
        <w:rPr>
          <w:rFonts w:ascii="Arial" w:hAnsi="Arial" w:cs="Arial"/>
        </w:rPr>
      </w:pPr>
      <w:r w:rsidRPr="00AB62B6">
        <w:rPr>
          <w:rFonts w:ascii="Arial" w:hAnsi="Arial" w:cs="Arial"/>
        </w:rPr>
        <w:t>Staff Safeguarding Checklist</w:t>
      </w:r>
    </w:p>
    <w:bookmarkStart w:id="29" w:name="_MON_1661925576"/>
    <w:bookmarkEnd w:id="29"/>
    <w:p w:rsidR="00FD51E4" w:rsidRDefault="00723F5D" w:rsidP="00FD51E4">
      <w:pPr>
        <w:spacing w:line="286" w:lineRule="auto"/>
        <w:rPr>
          <w:rFonts w:ascii="Arial" w:hAnsi="Arial" w:cs="Arial"/>
        </w:rPr>
        <w:sectPr w:rsidR="00FD51E4" w:rsidSect="00E4565C">
          <w:footerReference w:type="default" r:id="rId31"/>
          <w:footerReference w:type="first" r:id="rId32"/>
          <w:pgSz w:w="11906" w:h="16838"/>
          <w:pgMar w:top="720" w:right="720" w:bottom="720" w:left="720" w:header="708" w:footer="340" w:gutter="0"/>
          <w:pgNumType w:start="0"/>
          <w:cols w:space="708"/>
          <w:titlePg/>
          <w:docGrid w:linePitch="360"/>
        </w:sectPr>
      </w:pPr>
      <w:r>
        <w:rPr>
          <w:rFonts w:ascii="Arial" w:hAnsi="Arial" w:cs="Arial"/>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1pt" o:ole="">
            <v:imagedata r:id="rId33" o:title=""/>
          </v:shape>
          <o:OLEObject Type="Embed" ProgID="Word.Document.12" ShapeID="_x0000_i1025" DrawAspect="Icon" ObjectID="_1673774357" r:id="rId34">
            <o:FieldCodes>\s</o:FieldCodes>
          </o:OLEObject>
        </w:object>
      </w:r>
    </w:p>
    <w:p w:rsidR="00AB62B6" w:rsidRDefault="00AB62B6" w:rsidP="001C5AC0">
      <w:pPr>
        <w:pStyle w:val="Heading2"/>
        <w:rPr>
          <w:rFonts w:ascii="Arial" w:hAnsi="Arial" w:cs="Arial"/>
          <w:color w:val="000000" w:themeColor="text1"/>
        </w:rPr>
      </w:pPr>
      <w:bookmarkStart w:id="30" w:name="_Toc44420672"/>
      <w:bookmarkStart w:id="31" w:name="_Toc58243336"/>
      <w:r>
        <w:rPr>
          <w:rFonts w:ascii="Arial" w:hAnsi="Arial" w:cs="Arial"/>
          <w:color w:val="000000" w:themeColor="text1"/>
        </w:rPr>
        <w:t>Appendix 8</w:t>
      </w:r>
      <w:bookmarkEnd w:id="30"/>
      <w:bookmarkEnd w:id="31"/>
    </w:p>
    <w:p w:rsidR="00FD51E4" w:rsidRPr="00AB62B6" w:rsidRDefault="00FD51E4" w:rsidP="00AB62B6">
      <w:pPr>
        <w:spacing w:line="286" w:lineRule="auto"/>
        <w:rPr>
          <w:rFonts w:ascii="Arial" w:hAnsi="Arial" w:cs="Arial"/>
        </w:rPr>
      </w:pPr>
      <w:r w:rsidRPr="00AB62B6">
        <w:rPr>
          <w:rFonts w:ascii="Arial" w:hAnsi="Arial" w:cs="Arial"/>
        </w:rPr>
        <w:t>Trafford Strategic Safeguarding Partnership Level of Need</w:t>
      </w:r>
    </w:p>
    <w:p w:rsidR="00AB62B6" w:rsidRDefault="00FD51E4" w:rsidP="00FD51E4">
      <w:pPr>
        <w:spacing w:line="286" w:lineRule="auto"/>
        <w:jc w:val="center"/>
        <w:rPr>
          <w:rFonts w:ascii="Arial" w:hAnsi="Arial" w:cs="Arial"/>
        </w:rPr>
      </w:pPr>
      <w:r>
        <w:rPr>
          <w:noProof/>
          <w:lang w:eastAsia="en-GB"/>
        </w:rPr>
        <w:drawing>
          <wp:inline distT="0" distB="0" distL="0" distR="0" wp14:anchorId="30490905" wp14:editId="7CEBD643">
            <wp:extent cx="8109621" cy="464963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2840" t="13118" r="9687" b="7870"/>
                    <a:stretch/>
                  </pic:blipFill>
                  <pic:spPr bwMode="auto">
                    <a:xfrm>
                      <a:off x="0" y="0"/>
                      <a:ext cx="8109621" cy="4649637"/>
                    </a:xfrm>
                    <a:prstGeom prst="rect">
                      <a:avLst/>
                    </a:prstGeom>
                    <a:ln>
                      <a:noFill/>
                    </a:ln>
                    <a:extLst>
                      <a:ext uri="{53640926-AAD7-44D8-BBD7-CCE9431645EC}">
                        <a14:shadowObscured xmlns:a14="http://schemas.microsoft.com/office/drawing/2010/main"/>
                      </a:ext>
                    </a:extLst>
                  </pic:spPr>
                </pic:pic>
              </a:graphicData>
            </a:graphic>
          </wp:inline>
        </w:drawing>
      </w:r>
    </w:p>
    <w:p w:rsidR="000671F6" w:rsidRDefault="000671F6" w:rsidP="005B369E">
      <w:pPr>
        <w:pStyle w:val="Heading2"/>
        <w:rPr>
          <w:rFonts w:ascii="Arial" w:hAnsi="Arial" w:cs="Arial"/>
          <w:color w:val="000000" w:themeColor="text1"/>
        </w:rPr>
      </w:pPr>
      <w:bookmarkStart w:id="32" w:name="_Toc44420673"/>
      <w:bookmarkStart w:id="33" w:name="_Toc58243337"/>
    </w:p>
    <w:p w:rsidR="000671F6" w:rsidRDefault="000671F6" w:rsidP="005B369E">
      <w:pPr>
        <w:pStyle w:val="Heading2"/>
        <w:rPr>
          <w:rFonts w:ascii="Arial" w:hAnsi="Arial" w:cs="Arial"/>
          <w:color w:val="000000" w:themeColor="text1"/>
        </w:rPr>
      </w:pPr>
    </w:p>
    <w:p w:rsidR="000671F6" w:rsidRPr="000671F6" w:rsidRDefault="000671F6" w:rsidP="000671F6"/>
    <w:p w:rsidR="00AB62B6" w:rsidRPr="005B369E" w:rsidRDefault="00AB62B6" w:rsidP="005B369E">
      <w:pPr>
        <w:pStyle w:val="Heading2"/>
        <w:rPr>
          <w:rFonts w:ascii="Arial" w:hAnsi="Arial" w:cs="Arial"/>
          <w:color w:val="000000" w:themeColor="text1"/>
        </w:rPr>
      </w:pPr>
      <w:r w:rsidRPr="005B369E">
        <w:rPr>
          <w:rFonts w:ascii="Arial" w:hAnsi="Arial" w:cs="Arial"/>
          <w:color w:val="000000" w:themeColor="text1"/>
        </w:rPr>
        <w:t>Appendi</w:t>
      </w:r>
      <w:r w:rsidR="005B369E">
        <w:rPr>
          <w:rFonts w:ascii="Arial" w:hAnsi="Arial" w:cs="Arial"/>
          <w:color w:val="000000" w:themeColor="text1"/>
        </w:rPr>
        <w:t>x 9</w:t>
      </w:r>
      <w:bookmarkEnd w:id="32"/>
      <w:bookmarkEnd w:id="33"/>
    </w:p>
    <w:p w:rsidR="002A6D9B" w:rsidRDefault="00C9099A" w:rsidP="00AB62B6">
      <w:pPr>
        <w:spacing w:line="286" w:lineRule="auto"/>
        <w:rPr>
          <w:rFonts w:ascii="Arial" w:hAnsi="Arial" w:cs="Arial"/>
        </w:rPr>
      </w:pPr>
      <w:r w:rsidRPr="00AB62B6">
        <w:rPr>
          <w:rFonts w:ascii="Arial" w:hAnsi="Arial" w:cs="Arial"/>
        </w:rPr>
        <w:t>COVID 19</w:t>
      </w:r>
      <w:r w:rsidR="002A6D9B" w:rsidRPr="00AB62B6">
        <w:rPr>
          <w:rFonts w:ascii="Arial" w:hAnsi="Arial" w:cs="Arial"/>
        </w:rPr>
        <w:t xml:space="preserve"> Measures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5272"/>
      </w:tblGrid>
      <w:tr w:rsidR="000671F6" w:rsidRPr="000671F6" w:rsidTr="000671F6">
        <w:tc>
          <w:tcPr>
            <w:tcW w:w="5272" w:type="dxa"/>
          </w:tcPr>
          <w:p w:rsidR="000671F6" w:rsidRPr="000671F6" w:rsidRDefault="000671F6" w:rsidP="000671F6">
            <w:pPr>
              <w:rPr>
                <w:rFonts w:ascii="Arial" w:hAnsi="Arial" w:cs="Arial"/>
                <w:b/>
                <w:i/>
                <w:sz w:val="24"/>
                <w:szCs w:val="24"/>
              </w:rPr>
            </w:pPr>
            <w:r w:rsidRPr="000671F6">
              <w:rPr>
                <w:rFonts w:ascii="Arial" w:hAnsi="Arial" w:cs="Arial"/>
                <w:b/>
                <w:i/>
                <w:sz w:val="24"/>
                <w:szCs w:val="24"/>
              </w:rPr>
              <w:t>COVID-19 Appendix to TSSP Model Safeguarding and Child Protection Policy for Early Years Providers, Schools and Colleges</w:t>
            </w:r>
          </w:p>
          <w:p w:rsidR="000671F6" w:rsidRPr="000671F6" w:rsidRDefault="000671F6" w:rsidP="000671F6">
            <w:pPr>
              <w:rPr>
                <w:rFonts w:ascii="Arial" w:hAnsi="Arial" w:cs="Arial"/>
                <w:b/>
                <w:sz w:val="20"/>
              </w:rPr>
            </w:pPr>
          </w:p>
          <w:p w:rsidR="000671F6" w:rsidRPr="000671F6" w:rsidRDefault="000671F6" w:rsidP="000671F6">
            <w:pPr>
              <w:rPr>
                <w:rFonts w:ascii="Arial" w:hAnsi="Arial" w:cs="Arial"/>
                <w:b/>
                <w:sz w:val="32"/>
                <w:szCs w:val="32"/>
                <w:u w:val="single"/>
              </w:rPr>
            </w:pPr>
            <w:r w:rsidRPr="000671F6">
              <w:rPr>
                <w:rFonts w:ascii="Arial" w:hAnsi="Arial" w:cs="Arial"/>
                <w:b/>
                <w:sz w:val="32"/>
                <w:szCs w:val="32"/>
                <w:u w:val="single"/>
              </w:rPr>
              <w:t>Moss Park Junior School</w:t>
            </w:r>
          </w:p>
        </w:tc>
        <w:tc>
          <w:tcPr>
            <w:tcW w:w="5272" w:type="dxa"/>
          </w:tcPr>
          <w:p w:rsidR="000671F6" w:rsidRPr="000671F6" w:rsidRDefault="000671F6" w:rsidP="000671F6">
            <w:pPr>
              <w:jc w:val="right"/>
            </w:pPr>
            <w:r w:rsidRPr="000671F6">
              <w:rPr>
                <w:noProof/>
                <w:lang w:eastAsia="en-GB"/>
              </w:rPr>
              <w:drawing>
                <wp:inline distT="0" distB="0" distL="0" distR="0" wp14:anchorId="02B3D3AC" wp14:editId="47CC14D2">
                  <wp:extent cx="1205551" cy="14161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P Logo.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09364" cy="1420660"/>
                          </a:xfrm>
                          <a:prstGeom prst="rect">
                            <a:avLst/>
                          </a:prstGeom>
                        </pic:spPr>
                      </pic:pic>
                    </a:graphicData>
                  </a:graphic>
                </wp:inline>
              </w:drawing>
            </w:r>
          </w:p>
        </w:tc>
      </w:tr>
    </w:tbl>
    <w:p w:rsidR="000671F6" w:rsidRPr="000671F6" w:rsidRDefault="000671F6" w:rsidP="000671F6">
      <w:pPr>
        <w:keepNext/>
        <w:keepLines/>
        <w:spacing w:before="200" w:after="0"/>
        <w:outlineLvl w:val="1"/>
        <w:rPr>
          <w:rFonts w:ascii="Arial" w:eastAsiaTheme="majorEastAsia" w:hAnsi="Arial" w:cs="Arial"/>
          <w:b/>
          <w:bCs/>
          <w:color w:val="4F81BD" w:themeColor="accent1"/>
          <w:sz w:val="26"/>
          <w:szCs w:val="26"/>
        </w:rPr>
      </w:pPr>
      <w:r w:rsidRPr="000671F6">
        <w:rPr>
          <w:rFonts w:ascii="Arial" w:eastAsiaTheme="majorEastAsia" w:hAnsi="Arial" w:cs="Arial"/>
          <w:b/>
          <w:bCs/>
          <w:color w:val="4F81BD" w:themeColor="accent1"/>
          <w:sz w:val="26"/>
          <w:szCs w:val="26"/>
        </w:rPr>
        <w:t>Introduction</w:t>
      </w:r>
    </w:p>
    <w:p w:rsidR="000671F6" w:rsidRPr="000671F6" w:rsidRDefault="000671F6" w:rsidP="000671F6">
      <w:pPr>
        <w:spacing w:line="286" w:lineRule="auto"/>
        <w:rPr>
          <w:rFonts w:ascii="Arial" w:hAnsi="Arial" w:cs="Arial"/>
        </w:rPr>
      </w:pPr>
      <w:r w:rsidRPr="000671F6">
        <w:rPr>
          <w:rFonts w:ascii="Arial" w:hAnsi="Arial" w:cs="Arial"/>
        </w:rPr>
        <w:t>COVID-19 (commonly known as Coronavirus) has presented a huge challenge nationally to the normal running of education and child care provision. On 23</w:t>
      </w:r>
      <w:r w:rsidRPr="000671F6">
        <w:rPr>
          <w:rFonts w:ascii="Arial" w:hAnsi="Arial" w:cs="Arial"/>
          <w:vertAlign w:val="superscript"/>
        </w:rPr>
        <w:t>rd</w:t>
      </w:r>
      <w:r w:rsidRPr="000671F6">
        <w:rPr>
          <w:rFonts w:ascii="Arial" w:hAnsi="Arial" w:cs="Arial"/>
        </w:rPr>
        <w:t xml:space="preserve"> March 2020 all schools in the United Kingdom were closed on the advice of the UK Government to help delay the spread of the Coronavirus, and that they were only to remain open for those children of workers critical to the COVID-19 response - who absolutely need to attend.</w:t>
      </w:r>
    </w:p>
    <w:p w:rsidR="000671F6" w:rsidRPr="000671F6" w:rsidRDefault="000671F6" w:rsidP="000671F6">
      <w:pPr>
        <w:spacing w:line="286" w:lineRule="auto"/>
        <w:rPr>
          <w:rFonts w:ascii="Arial" w:hAnsi="Arial" w:cs="Arial"/>
        </w:rPr>
      </w:pPr>
      <w:r w:rsidRPr="000671F6">
        <w:rPr>
          <w:rFonts w:ascii="Arial" w:hAnsi="Arial" w:cs="Arial"/>
        </w:rPr>
        <w:t>Education and child care schools are also expected to remain open to those children who are identified as vulnerable</w:t>
      </w:r>
      <w:r w:rsidRPr="000671F6">
        <w:rPr>
          <w:rFonts w:ascii="Arial" w:hAnsi="Arial" w:cs="Arial"/>
          <w:vertAlign w:val="superscript"/>
        </w:rPr>
        <w:footnoteReference w:id="6"/>
      </w:r>
      <w:r w:rsidRPr="000671F6">
        <w:rPr>
          <w:rFonts w:ascii="Arial" w:hAnsi="Arial" w:cs="Arial"/>
        </w:rPr>
        <w:t xml:space="preserve"> and their needs cannot be catered for at home, or they need to attend the education/child care school as it is a safe place.</w:t>
      </w:r>
    </w:p>
    <w:p w:rsidR="000671F6" w:rsidRPr="000671F6" w:rsidRDefault="000671F6" w:rsidP="000671F6">
      <w:pPr>
        <w:spacing w:line="286" w:lineRule="auto"/>
        <w:rPr>
          <w:rFonts w:ascii="Arial" w:hAnsi="Arial" w:cs="Arial"/>
        </w:rPr>
      </w:pPr>
      <w:r w:rsidRPr="000671F6">
        <w:rPr>
          <w:rFonts w:ascii="Arial" w:hAnsi="Arial" w:cs="Arial"/>
        </w:rPr>
        <w:t>This appendix has been prepared to explain key changes and interim measures being taken within our school to continue to meet our safeguarding requirements during these extraordinary times.</w:t>
      </w:r>
    </w:p>
    <w:p w:rsidR="000671F6" w:rsidRPr="000671F6" w:rsidRDefault="000671F6" w:rsidP="000671F6">
      <w:pPr>
        <w:keepNext/>
        <w:keepLines/>
        <w:spacing w:before="200" w:after="0"/>
        <w:outlineLvl w:val="1"/>
        <w:rPr>
          <w:rFonts w:ascii="Arial" w:eastAsiaTheme="majorEastAsia" w:hAnsi="Arial" w:cs="Arial"/>
          <w:b/>
          <w:bCs/>
          <w:color w:val="4F81BD" w:themeColor="accent1"/>
          <w:sz w:val="26"/>
          <w:szCs w:val="26"/>
        </w:rPr>
      </w:pPr>
      <w:r w:rsidRPr="000671F6">
        <w:rPr>
          <w:rFonts w:ascii="Arial" w:eastAsiaTheme="majorEastAsia" w:hAnsi="Arial" w:cs="Arial"/>
          <w:b/>
          <w:bCs/>
          <w:color w:val="4F81BD" w:themeColor="accent1"/>
          <w:sz w:val="26"/>
          <w:szCs w:val="26"/>
        </w:rPr>
        <w:t>Status of this document</w:t>
      </w:r>
    </w:p>
    <w:p w:rsidR="000671F6" w:rsidRPr="000671F6" w:rsidRDefault="000671F6" w:rsidP="000671F6">
      <w:pPr>
        <w:spacing w:line="286" w:lineRule="auto"/>
        <w:rPr>
          <w:rFonts w:ascii="Arial" w:hAnsi="Arial" w:cs="Arial"/>
        </w:rPr>
      </w:pPr>
      <w:r w:rsidRPr="000671F6">
        <w:rPr>
          <w:rFonts w:ascii="Arial" w:hAnsi="Arial" w:cs="Arial"/>
        </w:rPr>
        <w:t>This is an appendix to the main body of our Safeguarding and Child Protection Policy and will be effective from insert date until the school returns to business as usual, following the COVID-19 pandemic.</w:t>
      </w:r>
    </w:p>
    <w:p w:rsidR="000671F6" w:rsidRPr="000671F6" w:rsidRDefault="000671F6" w:rsidP="000671F6">
      <w:pPr>
        <w:spacing w:line="286" w:lineRule="auto"/>
        <w:rPr>
          <w:rFonts w:ascii="Arial" w:hAnsi="Arial" w:cs="Arial"/>
        </w:rPr>
      </w:pPr>
      <w:r w:rsidRPr="000671F6">
        <w:rPr>
          <w:rFonts w:ascii="Arial" w:hAnsi="Arial" w:cs="Arial"/>
        </w:rPr>
        <w:t xml:space="preserve">It has been formally agreed and signed off by </w:t>
      </w:r>
      <w:r w:rsidRPr="000671F6">
        <w:rPr>
          <w:rFonts w:ascii="Arial" w:hAnsi="Arial" w:cs="Arial"/>
          <w:b/>
        </w:rPr>
        <w:t xml:space="preserve">Allan Humphris Chair of Governors and Safeguarding Governor). </w:t>
      </w:r>
      <w:r w:rsidRPr="000671F6">
        <w:rPr>
          <w:rFonts w:ascii="Arial" w:hAnsi="Arial" w:cs="Arial"/>
        </w:rPr>
        <w:t>Any questions about the contents of this document should be directed to:</w:t>
      </w:r>
    </w:p>
    <w:p w:rsidR="000671F6" w:rsidRPr="000671F6" w:rsidRDefault="000671F6" w:rsidP="000671F6">
      <w:pPr>
        <w:spacing w:line="286" w:lineRule="auto"/>
        <w:rPr>
          <w:rFonts w:ascii="Arial" w:hAnsi="Arial" w:cs="Arial"/>
        </w:rPr>
      </w:pPr>
      <w:r w:rsidRPr="000671F6">
        <w:rPr>
          <w:rFonts w:ascii="Arial" w:hAnsi="Arial" w:cs="Arial"/>
        </w:rPr>
        <w:t xml:space="preserve">Name: </w:t>
      </w:r>
      <w:r w:rsidRPr="000671F6">
        <w:rPr>
          <w:rFonts w:ascii="Arial" w:hAnsi="Arial" w:cs="Arial"/>
          <w:b/>
        </w:rPr>
        <w:t>Sally Nunwick</w:t>
      </w:r>
      <w:r w:rsidRPr="000671F6">
        <w:rPr>
          <w:rFonts w:ascii="Arial" w:hAnsi="Arial" w:cs="Arial"/>
        </w:rPr>
        <w:br/>
        <w:t xml:space="preserve">Job Title: </w:t>
      </w:r>
      <w:r w:rsidRPr="000671F6">
        <w:rPr>
          <w:rFonts w:ascii="Arial" w:hAnsi="Arial" w:cs="Arial"/>
          <w:b/>
        </w:rPr>
        <w:t>Headteacher and DSL</w:t>
      </w:r>
      <w:r w:rsidRPr="000671F6">
        <w:rPr>
          <w:rFonts w:ascii="Arial" w:hAnsi="Arial" w:cs="Arial"/>
        </w:rPr>
        <w:br/>
        <w:t xml:space="preserve">Email: </w:t>
      </w:r>
      <w:r w:rsidRPr="000671F6">
        <w:rPr>
          <w:rFonts w:ascii="Arial" w:hAnsi="Arial" w:cs="Arial"/>
          <w:b/>
        </w:rPr>
        <w:t>snunwick@mpjs-trafford.co.uk</w:t>
      </w:r>
      <w:r w:rsidRPr="000671F6">
        <w:rPr>
          <w:rFonts w:ascii="Arial" w:hAnsi="Arial" w:cs="Arial"/>
        </w:rPr>
        <w:br/>
        <w:t xml:space="preserve">Telephone: </w:t>
      </w:r>
      <w:r w:rsidRPr="000671F6">
        <w:rPr>
          <w:rFonts w:ascii="Arial" w:hAnsi="Arial" w:cs="Arial"/>
          <w:b/>
        </w:rPr>
        <w:t>07963937371</w:t>
      </w:r>
    </w:p>
    <w:p w:rsidR="000671F6" w:rsidRPr="000671F6" w:rsidRDefault="000671F6" w:rsidP="000671F6">
      <w:pPr>
        <w:keepNext/>
        <w:keepLines/>
        <w:spacing w:before="200" w:after="0"/>
        <w:outlineLvl w:val="1"/>
        <w:rPr>
          <w:rFonts w:ascii="Arial" w:eastAsiaTheme="majorEastAsia" w:hAnsi="Arial" w:cs="Arial"/>
          <w:b/>
          <w:bCs/>
          <w:color w:val="4F81BD" w:themeColor="accent1"/>
          <w:sz w:val="26"/>
          <w:szCs w:val="26"/>
        </w:rPr>
      </w:pPr>
      <w:r w:rsidRPr="000671F6">
        <w:rPr>
          <w:rFonts w:ascii="Arial" w:eastAsiaTheme="majorEastAsia" w:hAnsi="Arial" w:cs="Arial"/>
          <w:b/>
          <w:bCs/>
          <w:color w:val="4F81BD" w:themeColor="accent1"/>
          <w:sz w:val="26"/>
          <w:szCs w:val="26"/>
        </w:rPr>
        <w:t>Designated Safeguarding Lead (DSL) arrangements</w:t>
      </w:r>
    </w:p>
    <w:p w:rsidR="000671F6" w:rsidRPr="000671F6" w:rsidRDefault="000671F6" w:rsidP="000671F6">
      <w:pPr>
        <w:spacing w:line="286" w:lineRule="auto"/>
        <w:rPr>
          <w:rFonts w:ascii="Arial" w:hAnsi="Arial" w:cs="Arial"/>
        </w:rPr>
      </w:pPr>
      <w:r w:rsidRPr="000671F6">
        <w:rPr>
          <w:rFonts w:ascii="Arial" w:hAnsi="Arial" w:cs="Arial"/>
        </w:rPr>
        <w:t xml:space="preserve">It is vital that while our school remains open a suitably trained DSL is available for consultation and advice. </w:t>
      </w:r>
    </w:p>
    <w:p w:rsidR="000671F6" w:rsidRPr="000671F6" w:rsidRDefault="000671F6" w:rsidP="000671F6">
      <w:pPr>
        <w:spacing w:line="286" w:lineRule="auto"/>
        <w:rPr>
          <w:rFonts w:ascii="Arial" w:hAnsi="Arial" w:cs="Arial"/>
        </w:rPr>
      </w:pPr>
      <w:r w:rsidRPr="000671F6">
        <w:rPr>
          <w:rFonts w:ascii="Arial" w:hAnsi="Arial" w:cs="Arial"/>
        </w:rPr>
        <w:t>The optimal scenario for our school and one we will strive to achieve is to have a trained DSL or deputy available on site. Due to staff self-isolating, social-distancing or being physically unavailable for other reasons, it is recognised this may not always be possible, and where this is the case there are two options we will implement, the first being the preferred and second a backup option:</w:t>
      </w:r>
    </w:p>
    <w:p w:rsidR="000671F6" w:rsidRPr="000671F6" w:rsidRDefault="000671F6" w:rsidP="000671F6">
      <w:pPr>
        <w:numPr>
          <w:ilvl w:val="0"/>
          <w:numId w:val="27"/>
        </w:numPr>
        <w:spacing w:line="286" w:lineRule="auto"/>
        <w:contextualSpacing/>
        <w:rPr>
          <w:rFonts w:ascii="Arial" w:hAnsi="Arial" w:cs="Arial"/>
        </w:rPr>
      </w:pPr>
      <w:r w:rsidRPr="000671F6">
        <w:rPr>
          <w:rFonts w:ascii="Arial" w:hAnsi="Arial" w:cs="Arial"/>
        </w:rPr>
        <w:t>A trained DSL or deputy from the school  will be available to be contacted via phone or online video i.e. skype, if they are working off site</w:t>
      </w:r>
    </w:p>
    <w:p w:rsidR="000671F6" w:rsidRPr="000671F6" w:rsidRDefault="000671F6" w:rsidP="000671F6">
      <w:pPr>
        <w:numPr>
          <w:ilvl w:val="0"/>
          <w:numId w:val="27"/>
        </w:numPr>
        <w:spacing w:line="286" w:lineRule="auto"/>
        <w:contextualSpacing/>
        <w:rPr>
          <w:rFonts w:ascii="Arial" w:hAnsi="Arial" w:cs="Arial"/>
        </w:rPr>
      </w:pPr>
      <w:r w:rsidRPr="000671F6">
        <w:rPr>
          <w:rFonts w:ascii="Arial" w:hAnsi="Arial" w:cs="Arial"/>
        </w:rPr>
        <w:t xml:space="preserve">Sharing trained DSLs or deputies with </w:t>
      </w:r>
      <w:r w:rsidRPr="000671F6">
        <w:rPr>
          <w:rFonts w:ascii="Arial" w:hAnsi="Arial" w:cs="Arial"/>
          <w:b/>
        </w:rPr>
        <w:t xml:space="preserve">Moss Park Infant School </w:t>
      </w:r>
      <w:r w:rsidRPr="000671F6">
        <w:rPr>
          <w:rFonts w:ascii="Arial" w:hAnsi="Arial" w:cs="Arial"/>
        </w:rPr>
        <w:t>until our own trained DSL can return to work or be available.</w:t>
      </w:r>
    </w:p>
    <w:p w:rsidR="000671F6" w:rsidRPr="000671F6" w:rsidRDefault="000671F6" w:rsidP="000671F6">
      <w:pPr>
        <w:spacing w:line="286" w:lineRule="auto"/>
        <w:rPr>
          <w:rFonts w:ascii="Arial" w:hAnsi="Arial" w:cs="Arial"/>
        </w:rPr>
      </w:pPr>
      <w:r w:rsidRPr="000671F6">
        <w:rPr>
          <w:rFonts w:ascii="Arial" w:hAnsi="Arial" w:cs="Arial"/>
        </w:rPr>
        <w:t>Where a trained DSL or deputy is not on site, in addition to one of the above options, the school will have a senior leader who will take responsibility for co-ordinating safeguarding on site. This person will update and manage access to child protection files, liaise with the offsite DSL (or deputy) and as required liaise with children’s social workers where they require access to children in need and/or to carry out statutory assessments at the school.</w:t>
      </w:r>
    </w:p>
    <w:p w:rsidR="000671F6" w:rsidRPr="000671F6" w:rsidRDefault="000671F6" w:rsidP="000671F6">
      <w:pPr>
        <w:spacing w:line="286" w:lineRule="auto"/>
        <w:rPr>
          <w:rFonts w:ascii="Arial" w:hAnsi="Arial" w:cs="Arial"/>
          <w:b/>
        </w:rPr>
      </w:pPr>
      <w:r w:rsidRPr="000671F6">
        <w:rPr>
          <w:rFonts w:ascii="Arial" w:hAnsi="Arial" w:cs="Arial"/>
        </w:rPr>
        <w:t xml:space="preserve">Our DSL, deputy DSL and others with designated roles are identified in the main body of our Safeguarding and Child Protection Policy. In the event one of the above scenarios is implemented and the DSL changes, this will be communicated to staff by </w:t>
      </w:r>
      <w:r w:rsidRPr="000671F6">
        <w:rPr>
          <w:rFonts w:ascii="Arial" w:hAnsi="Arial" w:cs="Arial"/>
          <w:b/>
        </w:rPr>
        <w:t>T2P text and email.</w:t>
      </w:r>
    </w:p>
    <w:p w:rsidR="000671F6" w:rsidRPr="000671F6" w:rsidRDefault="000671F6" w:rsidP="000671F6">
      <w:pPr>
        <w:keepNext/>
        <w:keepLines/>
        <w:spacing w:before="200" w:after="0"/>
        <w:outlineLvl w:val="1"/>
        <w:rPr>
          <w:rFonts w:ascii="Arial" w:eastAsiaTheme="majorEastAsia" w:hAnsi="Arial" w:cs="Arial"/>
          <w:b/>
          <w:bCs/>
          <w:color w:val="4F81BD" w:themeColor="accent1"/>
          <w:sz w:val="26"/>
          <w:szCs w:val="26"/>
        </w:rPr>
      </w:pPr>
      <w:r w:rsidRPr="000671F6">
        <w:rPr>
          <w:rFonts w:ascii="Arial" w:eastAsiaTheme="majorEastAsia" w:hAnsi="Arial" w:cs="Arial"/>
          <w:b/>
          <w:bCs/>
          <w:color w:val="4F81BD" w:themeColor="accent1"/>
          <w:sz w:val="26"/>
          <w:szCs w:val="26"/>
        </w:rPr>
        <w:t>Contacting Trafford Children’s First Response</w:t>
      </w:r>
    </w:p>
    <w:p w:rsidR="000671F6" w:rsidRPr="000671F6" w:rsidRDefault="000671F6" w:rsidP="000671F6">
      <w:pPr>
        <w:spacing w:line="286" w:lineRule="auto"/>
        <w:rPr>
          <w:rFonts w:ascii="Arial" w:hAnsi="Arial" w:cs="Arial"/>
        </w:rPr>
      </w:pPr>
      <w:r w:rsidRPr="000671F6">
        <w:rPr>
          <w:rFonts w:ascii="Arial" w:hAnsi="Arial" w:cs="Arial"/>
        </w:rPr>
        <w:t>Making referrals into Trafford Children’s First Response will continue as usual, with referrals being made via the online referral form, and telephone consultations taking place when advice is required. Where possible the referral will be made by the DSL, however if the DSL is not available in person the senior leader who is co-ordinating safeguarding on site may be required to make the referral on behalf of the DSL after getting advice from a suitably qualified DSL.</w:t>
      </w:r>
    </w:p>
    <w:p w:rsidR="000671F6" w:rsidRPr="000671F6" w:rsidRDefault="000671F6" w:rsidP="000671F6">
      <w:pPr>
        <w:numPr>
          <w:ilvl w:val="0"/>
          <w:numId w:val="28"/>
        </w:numPr>
        <w:spacing w:line="286" w:lineRule="auto"/>
        <w:contextualSpacing/>
        <w:rPr>
          <w:rFonts w:ascii="Arial" w:hAnsi="Arial" w:cs="Arial"/>
        </w:rPr>
      </w:pPr>
      <w:r w:rsidRPr="000671F6">
        <w:rPr>
          <w:rFonts w:ascii="Arial" w:hAnsi="Arial" w:cs="Arial"/>
        </w:rPr>
        <w:t xml:space="preserve">Online Referral Form – </w:t>
      </w:r>
      <w:hyperlink r:id="rId37" w:history="1">
        <w:r w:rsidRPr="000671F6">
          <w:rPr>
            <w:rFonts w:ascii="Arial" w:hAnsi="Arial" w:cs="Arial"/>
            <w:color w:val="0000FF" w:themeColor="hyperlink"/>
            <w:u w:val="single"/>
          </w:rPr>
          <w:t>www.trafford.gov.uk/firstresponse</w:t>
        </w:r>
      </w:hyperlink>
    </w:p>
    <w:p w:rsidR="000671F6" w:rsidRPr="000671F6" w:rsidRDefault="000671F6" w:rsidP="000671F6">
      <w:pPr>
        <w:numPr>
          <w:ilvl w:val="0"/>
          <w:numId w:val="28"/>
        </w:numPr>
        <w:spacing w:line="286" w:lineRule="auto"/>
        <w:contextualSpacing/>
        <w:rPr>
          <w:rFonts w:ascii="Arial" w:hAnsi="Arial" w:cs="Arial"/>
        </w:rPr>
      </w:pPr>
      <w:r w:rsidRPr="000671F6">
        <w:rPr>
          <w:rFonts w:ascii="Arial" w:hAnsi="Arial" w:cs="Arial"/>
        </w:rPr>
        <w:t>Telephone – 0161 912 5125</w:t>
      </w:r>
    </w:p>
    <w:p w:rsidR="000671F6" w:rsidRPr="000671F6" w:rsidRDefault="000671F6" w:rsidP="000671F6">
      <w:pPr>
        <w:numPr>
          <w:ilvl w:val="0"/>
          <w:numId w:val="28"/>
        </w:numPr>
        <w:spacing w:line="286" w:lineRule="auto"/>
        <w:contextualSpacing/>
        <w:rPr>
          <w:rFonts w:ascii="Arial" w:hAnsi="Arial" w:cs="Arial"/>
        </w:rPr>
      </w:pPr>
      <w:r w:rsidRPr="000671F6">
        <w:rPr>
          <w:rFonts w:ascii="Arial" w:hAnsi="Arial" w:cs="Arial"/>
        </w:rPr>
        <w:t xml:space="preserve">Email – </w:t>
      </w:r>
      <w:hyperlink r:id="rId38" w:history="1">
        <w:r w:rsidRPr="000671F6">
          <w:rPr>
            <w:rFonts w:ascii="Arial" w:hAnsi="Arial" w:cs="Arial"/>
            <w:color w:val="0000FF" w:themeColor="hyperlink"/>
            <w:u w:val="single"/>
          </w:rPr>
          <w:t>FirstResponse@trafford.gov.uk</w:t>
        </w:r>
      </w:hyperlink>
      <w:r w:rsidRPr="000671F6">
        <w:rPr>
          <w:rFonts w:ascii="Arial" w:hAnsi="Arial" w:cs="Arial"/>
        </w:rPr>
        <w:t xml:space="preserve"> </w:t>
      </w:r>
    </w:p>
    <w:p w:rsidR="000671F6" w:rsidRPr="000671F6" w:rsidRDefault="000671F6" w:rsidP="000671F6">
      <w:pPr>
        <w:keepNext/>
        <w:keepLines/>
        <w:spacing w:before="200" w:after="0"/>
        <w:outlineLvl w:val="1"/>
        <w:rPr>
          <w:rFonts w:ascii="Arial" w:eastAsiaTheme="majorEastAsia" w:hAnsi="Arial" w:cs="Arial"/>
          <w:b/>
          <w:bCs/>
          <w:color w:val="4F81BD" w:themeColor="accent1"/>
          <w:sz w:val="26"/>
          <w:szCs w:val="26"/>
        </w:rPr>
      </w:pPr>
      <w:r w:rsidRPr="000671F6">
        <w:rPr>
          <w:rFonts w:ascii="Arial" w:eastAsiaTheme="majorEastAsia" w:hAnsi="Arial" w:cs="Arial"/>
          <w:b/>
          <w:bCs/>
          <w:color w:val="4F81BD" w:themeColor="accent1"/>
          <w:sz w:val="26"/>
          <w:szCs w:val="26"/>
        </w:rPr>
        <w:t>Contacting the Local Authority Designated Officer (LADO)</w:t>
      </w:r>
    </w:p>
    <w:p w:rsidR="000671F6" w:rsidRPr="000671F6" w:rsidRDefault="000671F6" w:rsidP="000671F6">
      <w:pPr>
        <w:spacing w:line="286" w:lineRule="auto"/>
        <w:rPr>
          <w:rFonts w:ascii="Arial" w:hAnsi="Arial" w:cs="Arial"/>
        </w:rPr>
      </w:pPr>
      <w:r w:rsidRPr="000671F6">
        <w:rPr>
          <w:rFonts w:ascii="Arial" w:hAnsi="Arial" w:cs="Arial"/>
        </w:rPr>
        <w:t xml:space="preserve">In the instance a referral to the LADO is necessary this will be actioned by the </w:t>
      </w:r>
      <w:r w:rsidRPr="000671F6">
        <w:rPr>
          <w:rFonts w:ascii="Arial" w:hAnsi="Arial" w:cs="Arial"/>
          <w:b/>
        </w:rPr>
        <w:t xml:space="preserve">DSL, Sally Nunwick </w:t>
      </w:r>
      <w:r w:rsidRPr="000671F6">
        <w:rPr>
          <w:rFonts w:ascii="Arial" w:hAnsi="Arial" w:cs="Arial"/>
        </w:rPr>
        <w:t xml:space="preserve">within 1 working day of the allegation coming to light. Should they not be available then </w:t>
      </w:r>
      <w:r w:rsidRPr="000671F6">
        <w:rPr>
          <w:rFonts w:ascii="Arial" w:hAnsi="Arial" w:cs="Arial"/>
          <w:b/>
        </w:rPr>
        <w:t xml:space="preserve">Deputy DSL, Richard Boyer </w:t>
      </w:r>
      <w:r w:rsidRPr="000671F6">
        <w:rPr>
          <w:rFonts w:ascii="Arial" w:hAnsi="Arial" w:cs="Arial"/>
        </w:rPr>
        <w:t>will make the referral.</w:t>
      </w:r>
    </w:p>
    <w:p w:rsidR="000671F6" w:rsidRPr="000671F6" w:rsidRDefault="000671F6" w:rsidP="000671F6">
      <w:pPr>
        <w:spacing w:line="286" w:lineRule="auto"/>
        <w:rPr>
          <w:rFonts w:ascii="Arial" w:hAnsi="Arial" w:cs="Arial"/>
        </w:rPr>
      </w:pPr>
      <w:r w:rsidRPr="000671F6">
        <w:rPr>
          <w:rFonts w:ascii="Arial" w:hAnsi="Arial" w:cs="Arial"/>
        </w:rPr>
        <w:t>Contact methods for the LADO will remain the same with all LADO referrals being made via the online referral form. Consultation by phone may be necessary in which case this will be done via Trafford Children’s First Response (contact details above).</w:t>
      </w:r>
    </w:p>
    <w:p w:rsidR="000671F6" w:rsidRPr="000671F6" w:rsidRDefault="000671F6" w:rsidP="000671F6">
      <w:pPr>
        <w:numPr>
          <w:ilvl w:val="0"/>
          <w:numId w:val="29"/>
        </w:numPr>
        <w:spacing w:line="286" w:lineRule="auto"/>
        <w:contextualSpacing/>
        <w:rPr>
          <w:rFonts w:ascii="Arial" w:hAnsi="Arial" w:cs="Arial"/>
        </w:rPr>
      </w:pPr>
      <w:r w:rsidRPr="000671F6">
        <w:rPr>
          <w:rFonts w:ascii="Arial" w:hAnsi="Arial" w:cs="Arial"/>
        </w:rPr>
        <w:t xml:space="preserve">Online Referral Form - </w:t>
      </w:r>
      <w:hyperlink r:id="rId39" w:history="1">
        <w:r w:rsidRPr="000671F6">
          <w:rPr>
            <w:rFonts w:ascii="Arial" w:hAnsi="Arial" w:cs="Arial"/>
            <w:color w:val="0000FF" w:themeColor="hyperlink"/>
            <w:u w:val="single"/>
          </w:rPr>
          <w:t>https://traffordframework.egovhub.net/ALLEGATIONOFPROFESSIONALABUSE/launch</w:t>
        </w:r>
      </w:hyperlink>
    </w:p>
    <w:p w:rsidR="000671F6" w:rsidRPr="000671F6" w:rsidRDefault="000671F6" w:rsidP="000671F6">
      <w:pPr>
        <w:numPr>
          <w:ilvl w:val="0"/>
          <w:numId w:val="29"/>
        </w:numPr>
        <w:spacing w:line="286" w:lineRule="auto"/>
        <w:contextualSpacing/>
        <w:rPr>
          <w:rFonts w:ascii="Arial" w:hAnsi="Arial" w:cs="Arial"/>
        </w:rPr>
      </w:pPr>
      <w:r w:rsidRPr="000671F6">
        <w:rPr>
          <w:rFonts w:ascii="Arial" w:hAnsi="Arial" w:cs="Arial"/>
        </w:rPr>
        <w:t xml:space="preserve">Email – </w:t>
      </w:r>
      <w:hyperlink r:id="rId40" w:history="1">
        <w:r w:rsidRPr="000671F6">
          <w:rPr>
            <w:rFonts w:ascii="Arial" w:hAnsi="Arial" w:cs="Arial"/>
            <w:color w:val="0000FF" w:themeColor="hyperlink"/>
            <w:u w:val="single"/>
          </w:rPr>
          <w:t>LADO@trafford.gov.uk</w:t>
        </w:r>
      </w:hyperlink>
    </w:p>
    <w:p w:rsidR="000671F6" w:rsidRPr="000671F6" w:rsidRDefault="000671F6" w:rsidP="000671F6">
      <w:pPr>
        <w:keepNext/>
        <w:keepLines/>
        <w:spacing w:before="200" w:after="0"/>
        <w:outlineLvl w:val="1"/>
        <w:rPr>
          <w:rFonts w:ascii="Arial" w:eastAsiaTheme="majorEastAsia" w:hAnsi="Arial" w:cs="Arial"/>
          <w:b/>
          <w:bCs/>
          <w:color w:val="4F81BD" w:themeColor="accent1"/>
          <w:sz w:val="26"/>
          <w:szCs w:val="26"/>
        </w:rPr>
      </w:pPr>
      <w:r w:rsidRPr="000671F6">
        <w:rPr>
          <w:rFonts w:ascii="Arial" w:eastAsiaTheme="majorEastAsia" w:hAnsi="Arial" w:cs="Arial"/>
          <w:b/>
          <w:bCs/>
          <w:color w:val="4F81BD" w:themeColor="accent1"/>
          <w:sz w:val="26"/>
          <w:szCs w:val="26"/>
        </w:rPr>
        <w:t>Attendance of Vulnerable Children</w:t>
      </w:r>
    </w:p>
    <w:p w:rsidR="000671F6" w:rsidRPr="000671F6" w:rsidRDefault="000671F6" w:rsidP="000671F6">
      <w:pPr>
        <w:spacing w:line="286" w:lineRule="auto"/>
        <w:rPr>
          <w:rFonts w:ascii="Arial" w:hAnsi="Arial" w:cs="Arial"/>
          <w:b/>
        </w:rPr>
      </w:pPr>
      <w:r w:rsidRPr="000671F6">
        <w:rPr>
          <w:rFonts w:ascii="Arial" w:hAnsi="Arial" w:cs="Arial"/>
        </w:rPr>
        <w:t>While school is closed to the general school population the children of key workers and those who are vulnerable may still need to attend school because they require a safe place, or their needs cannot be properly catered for at home. The attendance information for vulnerable children will be reported to the local authority on a daily basis. The method for doing this is through the daily returns to your relevant Liaison Officer.</w:t>
      </w:r>
    </w:p>
    <w:p w:rsidR="000671F6" w:rsidRPr="000671F6" w:rsidRDefault="000671F6" w:rsidP="000671F6">
      <w:pPr>
        <w:spacing w:line="286" w:lineRule="auto"/>
        <w:rPr>
          <w:rFonts w:ascii="Arial" w:hAnsi="Arial" w:cs="Arial"/>
          <w:b/>
        </w:rPr>
      </w:pPr>
      <w:r w:rsidRPr="000671F6">
        <w:rPr>
          <w:rFonts w:ascii="Arial" w:hAnsi="Arial" w:cs="Arial"/>
        </w:rPr>
        <w:t xml:space="preserve">Vulnerable children may not be attending school for other reasons including self-isolation, social-distancing or for another reason, these will be monitored by the school and contact with the child and their family will be maintained via weekly phone calls. When phone calls are not answered and contact cannot be established with a family, the school will take the following measures: </w:t>
      </w:r>
    </w:p>
    <w:p w:rsidR="000671F6" w:rsidRPr="000671F6" w:rsidRDefault="000671F6" w:rsidP="000671F6">
      <w:pPr>
        <w:numPr>
          <w:ilvl w:val="0"/>
          <w:numId w:val="30"/>
        </w:numPr>
        <w:spacing w:line="286" w:lineRule="auto"/>
        <w:contextualSpacing/>
        <w:rPr>
          <w:rFonts w:ascii="Arial" w:hAnsi="Arial" w:cs="Arial"/>
        </w:rPr>
      </w:pPr>
      <w:r w:rsidRPr="000671F6">
        <w:rPr>
          <w:rFonts w:ascii="Arial" w:hAnsi="Arial" w:cs="Arial"/>
        </w:rPr>
        <w:t>The Vulnerable Children’s Daily Log Attendance sheet will be completed and sent to Trafford Children’s First Response by email.</w:t>
      </w:r>
    </w:p>
    <w:p w:rsidR="000671F6" w:rsidRPr="000671F6" w:rsidRDefault="000671F6" w:rsidP="000671F6">
      <w:pPr>
        <w:keepNext/>
        <w:keepLines/>
        <w:spacing w:before="200" w:after="0"/>
        <w:outlineLvl w:val="1"/>
        <w:rPr>
          <w:rFonts w:ascii="Arial" w:eastAsiaTheme="majorEastAsia" w:hAnsi="Arial" w:cs="Arial"/>
          <w:b/>
          <w:bCs/>
          <w:color w:val="4F81BD" w:themeColor="accent1"/>
          <w:sz w:val="26"/>
          <w:szCs w:val="26"/>
        </w:rPr>
      </w:pPr>
      <w:r w:rsidRPr="000671F6">
        <w:rPr>
          <w:rFonts w:ascii="Arial" w:eastAsiaTheme="majorEastAsia" w:hAnsi="Arial" w:cs="Arial"/>
          <w:b/>
          <w:bCs/>
          <w:color w:val="4F81BD" w:themeColor="accent1"/>
          <w:sz w:val="26"/>
          <w:szCs w:val="26"/>
        </w:rPr>
        <w:t>Children of concern who do not meet the ‘vulnerable’ definition</w:t>
      </w:r>
    </w:p>
    <w:p w:rsidR="000671F6" w:rsidRPr="000671F6" w:rsidRDefault="000671F6" w:rsidP="000671F6">
      <w:pPr>
        <w:spacing w:line="286" w:lineRule="auto"/>
        <w:rPr>
          <w:rFonts w:ascii="Arial" w:hAnsi="Arial" w:cs="Arial"/>
        </w:rPr>
      </w:pPr>
      <w:r w:rsidRPr="000671F6">
        <w:rPr>
          <w:rFonts w:ascii="Arial" w:hAnsi="Arial" w:cs="Arial"/>
        </w:rPr>
        <w:t>The school also has students about whom there are concerns, however they do not have a social worker or an Education, Health and Care (EHC) Plan so do not meet the criteria of a ‘vulnerable’ child. With these children the school still feels that contact should be maintained to ensure safety and welfare can be monitored as best as practically possible. These will be telephoned by the teacher and if no contact can be made, or the teacher is not satisfied with the welfare of the pupil, then they must inform the Headteacher/DSL.</w:t>
      </w:r>
    </w:p>
    <w:p w:rsidR="000671F6" w:rsidRPr="000671F6" w:rsidRDefault="000671F6" w:rsidP="000671F6">
      <w:pPr>
        <w:keepNext/>
        <w:keepLines/>
        <w:spacing w:before="200" w:after="0"/>
        <w:outlineLvl w:val="1"/>
        <w:rPr>
          <w:rFonts w:ascii="Arial" w:eastAsiaTheme="majorEastAsia" w:hAnsi="Arial" w:cs="Arial"/>
          <w:b/>
          <w:bCs/>
          <w:color w:val="4F81BD" w:themeColor="accent1"/>
          <w:sz w:val="26"/>
          <w:szCs w:val="26"/>
        </w:rPr>
      </w:pPr>
      <w:r w:rsidRPr="000671F6">
        <w:rPr>
          <w:rFonts w:ascii="Arial" w:eastAsiaTheme="majorEastAsia" w:hAnsi="Arial" w:cs="Arial"/>
          <w:b/>
          <w:bCs/>
          <w:color w:val="4F81BD" w:themeColor="accent1"/>
          <w:sz w:val="26"/>
          <w:szCs w:val="26"/>
        </w:rPr>
        <w:t>All other Children</w:t>
      </w:r>
    </w:p>
    <w:p w:rsidR="000671F6" w:rsidRPr="000671F6" w:rsidRDefault="000671F6" w:rsidP="000671F6">
      <w:pPr>
        <w:spacing w:line="286" w:lineRule="auto"/>
        <w:rPr>
          <w:rFonts w:ascii="Arial" w:hAnsi="Arial" w:cs="Arial"/>
        </w:rPr>
      </w:pPr>
      <w:r w:rsidRPr="000671F6">
        <w:rPr>
          <w:rFonts w:ascii="Arial" w:hAnsi="Arial" w:cs="Arial"/>
        </w:rPr>
        <w:t>While the school is closed to the general student population the school still has a duty to keep them safe, including online. The following measures have been implemented to ensure that contact with children is maintained and school staff can maintain oversight of their welfare as best as practically possible.</w:t>
      </w:r>
    </w:p>
    <w:p w:rsidR="000671F6" w:rsidRPr="000671F6" w:rsidRDefault="000671F6" w:rsidP="000671F6">
      <w:pPr>
        <w:numPr>
          <w:ilvl w:val="0"/>
          <w:numId w:val="30"/>
        </w:numPr>
        <w:spacing w:line="286" w:lineRule="auto"/>
        <w:contextualSpacing/>
        <w:rPr>
          <w:rFonts w:ascii="Arial" w:hAnsi="Arial" w:cs="Arial"/>
        </w:rPr>
      </w:pPr>
      <w:r w:rsidRPr="000671F6">
        <w:rPr>
          <w:rFonts w:ascii="Arial" w:hAnsi="Arial" w:cs="Arial"/>
        </w:rPr>
        <w:t>Weekly video message and email on Facebook and year group blog on website</w:t>
      </w:r>
    </w:p>
    <w:p w:rsidR="000671F6" w:rsidRPr="000671F6" w:rsidRDefault="000671F6" w:rsidP="000671F6">
      <w:pPr>
        <w:numPr>
          <w:ilvl w:val="0"/>
          <w:numId w:val="30"/>
        </w:numPr>
        <w:spacing w:line="286" w:lineRule="auto"/>
        <w:contextualSpacing/>
        <w:rPr>
          <w:rFonts w:ascii="Arial" w:hAnsi="Arial" w:cs="Arial"/>
        </w:rPr>
      </w:pPr>
      <w:r w:rsidRPr="000671F6">
        <w:rPr>
          <w:rFonts w:ascii="Arial" w:hAnsi="Arial" w:cs="Arial"/>
        </w:rPr>
        <w:t>Web chats with class to complete group work and check in (google classroom and year group blog)</w:t>
      </w:r>
    </w:p>
    <w:p w:rsidR="000671F6" w:rsidRPr="000671F6" w:rsidRDefault="000671F6" w:rsidP="000671F6">
      <w:pPr>
        <w:numPr>
          <w:ilvl w:val="0"/>
          <w:numId w:val="30"/>
        </w:numPr>
        <w:spacing w:line="286" w:lineRule="auto"/>
        <w:contextualSpacing/>
        <w:rPr>
          <w:rFonts w:ascii="Arial" w:hAnsi="Arial" w:cs="Arial"/>
        </w:rPr>
      </w:pPr>
      <w:r w:rsidRPr="000671F6">
        <w:rPr>
          <w:rFonts w:ascii="Arial" w:hAnsi="Arial" w:cs="Arial"/>
        </w:rPr>
        <w:t>Pupils and parents able to contact on year group web page, Facebook and teachers will text, post and phone</w:t>
      </w:r>
    </w:p>
    <w:p w:rsidR="000671F6" w:rsidRPr="000671F6" w:rsidRDefault="000671F6" w:rsidP="000671F6">
      <w:pPr>
        <w:numPr>
          <w:ilvl w:val="0"/>
          <w:numId w:val="30"/>
        </w:numPr>
        <w:spacing w:line="286" w:lineRule="auto"/>
        <w:contextualSpacing/>
        <w:rPr>
          <w:rFonts w:ascii="Arial" w:hAnsi="Arial" w:cs="Arial"/>
        </w:rPr>
      </w:pPr>
      <w:r w:rsidRPr="000671F6">
        <w:rPr>
          <w:rFonts w:ascii="Arial" w:hAnsi="Arial" w:cs="Arial"/>
        </w:rPr>
        <w:t>From 1/9/2020 daily live google meet sessions – teaching and pastoral</w:t>
      </w:r>
    </w:p>
    <w:p w:rsidR="000671F6" w:rsidRPr="000671F6" w:rsidRDefault="000671F6" w:rsidP="000671F6">
      <w:pPr>
        <w:spacing w:line="286" w:lineRule="auto"/>
        <w:rPr>
          <w:rFonts w:ascii="Arial" w:hAnsi="Arial" w:cs="Arial"/>
        </w:rPr>
      </w:pPr>
      <w:r w:rsidRPr="000671F6">
        <w:rPr>
          <w:rFonts w:ascii="Arial" w:hAnsi="Arial" w:cs="Arial"/>
        </w:rPr>
        <w:t>If staff have any concerns about children they will follow the standard reporting procedure outlined in the main body of our Safeguarding and Child Protection Policy.</w:t>
      </w:r>
    </w:p>
    <w:p w:rsidR="000671F6" w:rsidRPr="000671F6" w:rsidRDefault="000671F6" w:rsidP="000671F6">
      <w:pPr>
        <w:keepNext/>
        <w:keepLines/>
        <w:spacing w:before="200" w:after="0"/>
        <w:outlineLvl w:val="1"/>
        <w:rPr>
          <w:rFonts w:ascii="Arial" w:eastAsiaTheme="majorEastAsia" w:hAnsi="Arial" w:cs="Arial"/>
          <w:b/>
          <w:bCs/>
          <w:color w:val="4F81BD" w:themeColor="accent1"/>
          <w:sz w:val="26"/>
          <w:szCs w:val="26"/>
        </w:rPr>
      </w:pPr>
      <w:r w:rsidRPr="000671F6">
        <w:rPr>
          <w:rFonts w:ascii="Arial" w:eastAsiaTheme="majorEastAsia" w:hAnsi="Arial" w:cs="Arial"/>
          <w:b/>
          <w:bCs/>
          <w:color w:val="4F81BD" w:themeColor="accent1"/>
          <w:sz w:val="26"/>
          <w:szCs w:val="26"/>
        </w:rPr>
        <w:t>Staff Training</w:t>
      </w:r>
    </w:p>
    <w:p w:rsidR="000671F6" w:rsidRPr="000671F6" w:rsidRDefault="000671F6" w:rsidP="000671F6">
      <w:pPr>
        <w:spacing w:line="286" w:lineRule="auto"/>
        <w:rPr>
          <w:rFonts w:ascii="Arial" w:hAnsi="Arial" w:cs="Arial"/>
        </w:rPr>
      </w:pPr>
      <w:r w:rsidRPr="000671F6">
        <w:rPr>
          <w:rFonts w:ascii="Arial" w:hAnsi="Arial" w:cs="Arial"/>
        </w:rPr>
        <w:t>When the school  is open for the children of key workers or vulnerable children it will be staffed appropriately and all staff will satisfy the training requirements of ‘Keeping children safe in education, September 2020</w:t>
      </w:r>
      <w:r w:rsidRPr="000671F6">
        <w:rPr>
          <w:rFonts w:ascii="Arial" w:hAnsi="Arial" w:cs="Arial"/>
          <w:vertAlign w:val="superscript"/>
        </w:rPr>
        <w:footnoteReference w:id="7"/>
      </w:r>
      <w:r w:rsidRPr="000671F6">
        <w:rPr>
          <w:rFonts w:ascii="Arial" w:hAnsi="Arial" w:cs="Arial"/>
        </w:rPr>
        <w:t>’, in that they will have had copies of the following policies and had them explained to them how they operate in the school :</w:t>
      </w:r>
    </w:p>
    <w:p w:rsidR="000671F6" w:rsidRPr="000671F6" w:rsidRDefault="000671F6" w:rsidP="000671F6">
      <w:pPr>
        <w:numPr>
          <w:ilvl w:val="0"/>
          <w:numId w:val="30"/>
        </w:numPr>
        <w:spacing w:line="286" w:lineRule="auto"/>
        <w:contextualSpacing/>
        <w:rPr>
          <w:rFonts w:ascii="Arial" w:hAnsi="Arial" w:cs="Arial"/>
        </w:rPr>
      </w:pPr>
      <w:r w:rsidRPr="000671F6">
        <w:rPr>
          <w:rFonts w:ascii="Arial" w:hAnsi="Arial" w:cs="Arial"/>
        </w:rPr>
        <w:t>Safeguarding and Child Protection Policy</w:t>
      </w:r>
    </w:p>
    <w:p w:rsidR="000671F6" w:rsidRPr="000671F6" w:rsidRDefault="000671F6" w:rsidP="000671F6">
      <w:pPr>
        <w:numPr>
          <w:ilvl w:val="0"/>
          <w:numId w:val="30"/>
        </w:numPr>
        <w:spacing w:line="286" w:lineRule="auto"/>
        <w:contextualSpacing/>
        <w:rPr>
          <w:rFonts w:ascii="Arial" w:hAnsi="Arial" w:cs="Arial"/>
        </w:rPr>
      </w:pPr>
      <w:r w:rsidRPr="000671F6">
        <w:rPr>
          <w:rFonts w:ascii="Arial" w:hAnsi="Arial" w:cs="Arial"/>
        </w:rPr>
        <w:t>Behaviour Policy</w:t>
      </w:r>
    </w:p>
    <w:p w:rsidR="000671F6" w:rsidRPr="000671F6" w:rsidRDefault="000671F6" w:rsidP="000671F6">
      <w:pPr>
        <w:numPr>
          <w:ilvl w:val="0"/>
          <w:numId w:val="30"/>
        </w:numPr>
        <w:spacing w:line="286" w:lineRule="auto"/>
        <w:contextualSpacing/>
        <w:rPr>
          <w:rFonts w:ascii="Arial" w:hAnsi="Arial" w:cs="Arial"/>
        </w:rPr>
      </w:pPr>
      <w:r w:rsidRPr="000671F6">
        <w:rPr>
          <w:rFonts w:ascii="Arial" w:hAnsi="Arial" w:cs="Arial"/>
        </w:rPr>
        <w:t>Staff Code of Conduct</w:t>
      </w:r>
    </w:p>
    <w:p w:rsidR="000671F6" w:rsidRPr="000671F6" w:rsidRDefault="000671F6" w:rsidP="000671F6">
      <w:pPr>
        <w:numPr>
          <w:ilvl w:val="0"/>
          <w:numId w:val="30"/>
        </w:numPr>
        <w:spacing w:line="286" w:lineRule="auto"/>
        <w:contextualSpacing/>
        <w:rPr>
          <w:rFonts w:ascii="Arial" w:hAnsi="Arial" w:cs="Arial"/>
        </w:rPr>
      </w:pPr>
      <w:r w:rsidRPr="000671F6">
        <w:rPr>
          <w:rFonts w:ascii="Arial" w:hAnsi="Arial" w:cs="Arial"/>
        </w:rPr>
        <w:t>Safeguarding response to Children who go missing from education</w:t>
      </w:r>
    </w:p>
    <w:p w:rsidR="000671F6" w:rsidRPr="000671F6" w:rsidRDefault="000671F6" w:rsidP="000671F6">
      <w:pPr>
        <w:numPr>
          <w:ilvl w:val="0"/>
          <w:numId w:val="30"/>
        </w:numPr>
        <w:spacing w:line="286" w:lineRule="auto"/>
        <w:contextualSpacing/>
        <w:rPr>
          <w:rFonts w:ascii="Arial" w:hAnsi="Arial" w:cs="Arial"/>
        </w:rPr>
      </w:pPr>
      <w:r w:rsidRPr="000671F6">
        <w:rPr>
          <w:rFonts w:ascii="Arial" w:hAnsi="Arial" w:cs="Arial"/>
        </w:rPr>
        <w:t>Role of the DSL (including the identity of the DSL and any their deputy/deputies)</w:t>
      </w:r>
    </w:p>
    <w:p w:rsidR="000671F6" w:rsidRPr="000671F6" w:rsidRDefault="000671F6" w:rsidP="000671F6">
      <w:pPr>
        <w:numPr>
          <w:ilvl w:val="0"/>
          <w:numId w:val="30"/>
        </w:numPr>
        <w:spacing w:line="286" w:lineRule="auto"/>
        <w:contextualSpacing/>
        <w:rPr>
          <w:rFonts w:ascii="Arial" w:hAnsi="Arial" w:cs="Arial"/>
        </w:rPr>
      </w:pPr>
      <w:r w:rsidRPr="000671F6">
        <w:rPr>
          <w:rFonts w:ascii="Arial" w:hAnsi="Arial" w:cs="Arial"/>
        </w:rPr>
        <w:t>Part one and Annex A of keeping children safe in education, September 2020.</w:t>
      </w:r>
    </w:p>
    <w:p w:rsidR="000671F6" w:rsidRPr="000671F6" w:rsidRDefault="000671F6" w:rsidP="000671F6">
      <w:pPr>
        <w:spacing w:line="286" w:lineRule="auto"/>
        <w:rPr>
          <w:rFonts w:ascii="Arial" w:hAnsi="Arial" w:cs="Arial"/>
        </w:rPr>
      </w:pPr>
      <w:r w:rsidRPr="000671F6">
        <w:rPr>
          <w:rFonts w:ascii="Arial" w:hAnsi="Arial" w:cs="Arial"/>
        </w:rPr>
        <w:t>In addition to the above all staff will have received appropriate safeguarding and child protection training. Further to this, all staff receive regular safeguarding updates, this is done in the following ways:</w:t>
      </w:r>
    </w:p>
    <w:p w:rsidR="000671F6" w:rsidRPr="000671F6" w:rsidRDefault="000671F6" w:rsidP="000671F6">
      <w:pPr>
        <w:numPr>
          <w:ilvl w:val="0"/>
          <w:numId w:val="31"/>
        </w:numPr>
        <w:spacing w:line="286" w:lineRule="auto"/>
        <w:contextualSpacing/>
        <w:rPr>
          <w:rFonts w:ascii="Arial" w:hAnsi="Arial" w:cs="Arial"/>
        </w:rPr>
      </w:pPr>
      <w:r w:rsidRPr="000671F6">
        <w:rPr>
          <w:rFonts w:ascii="Arial" w:hAnsi="Arial" w:cs="Arial"/>
        </w:rPr>
        <w:t>Staff meetings</w:t>
      </w:r>
    </w:p>
    <w:p w:rsidR="000671F6" w:rsidRPr="000671F6" w:rsidRDefault="000671F6" w:rsidP="000671F6">
      <w:pPr>
        <w:numPr>
          <w:ilvl w:val="0"/>
          <w:numId w:val="31"/>
        </w:numPr>
        <w:spacing w:line="286" w:lineRule="auto"/>
        <w:contextualSpacing/>
        <w:rPr>
          <w:rFonts w:ascii="Arial" w:hAnsi="Arial" w:cs="Arial"/>
        </w:rPr>
      </w:pPr>
      <w:r w:rsidRPr="000671F6">
        <w:rPr>
          <w:rFonts w:ascii="Arial" w:hAnsi="Arial" w:cs="Arial"/>
        </w:rPr>
        <w:t>Appraisal</w:t>
      </w:r>
    </w:p>
    <w:p w:rsidR="000671F6" w:rsidRPr="000671F6" w:rsidRDefault="000671F6" w:rsidP="000671F6">
      <w:pPr>
        <w:numPr>
          <w:ilvl w:val="0"/>
          <w:numId w:val="31"/>
        </w:numPr>
        <w:spacing w:line="286" w:lineRule="auto"/>
        <w:contextualSpacing/>
        <w:rPr>
          <w:rFonts w:ascii="Arial" w:hAnsi="Arial" w:cs="Arial"/>
          <w:b/>
        </w:rPr>
      </w:pPr>
      <w:r w:rsidRPr="000671F6">
        <w:rPr>
          <w:rFonts w:ascii="Arial" w:hAnsi="Arial" w:cs="Arial"/>
        </w:rPr>
        <w:t xml:space="preserve">Staff information board in staff room </w:t>
      </w:r>
      <w:r w:rsidRPr="000671F6">
        <w:rPr>
          <w:rFonts w:ascii="Arial" w:hAnsi="Arial" w:cs="Arial"/>
          <w:b/>
        </w:rPr>
        <w:t>(updated half termly)</w:t>
      </w:r>
    </w:p>
    <w:p w:rsidR="000671F6" w:rsidRPr="000671F6" w:rsidRDefault="000671F6" w:rsidP="000671F6">
      <w:pPr>
        <w:numPr>
          <w:ilvl w:val="0"/>
          <w:numId w:val="31"/>
        </w:numPr>
        <w:spacing w:line="286" w:lineRule="auto"/>
        <w:contextualSpacing/>
        <w:rPr>
          <w:rFonts w:ascii="Arial" w:hAnsi="Arial" w:cs="Arial"/>
        </w:rPr>
      </w:pPr>
      <w:r w:rsidRPr="000671F6">
        <w:rPr>
          <w:rFonts w:ascii="Arial" w:hAnsi="Arial" w:cs="Arial"/>
        </w:rPr>
        <w:t>Email bulletins</w:t>
      </w:r>
    </w:p>
    <w:p w:rsidR="000671F6" w:rsidRPr="000671F6" w:rsidRDefault="000671F6" w:rsidP="000671F6">
      <w:pPr>
        <w:numPr>
          <w:ilvl w:val="0"/>
          <w:numId w:val="31"/>
        </w:numPr>
        <w:spacing w:line="286" w:lineRule="auto"/>
        <w:contextualSpacing/>
        <w:rPr>
          <w:rFonts w:ascii="Arial" w:hAnsi="Arial" w:cs="Arial"/>
        </w:rPr>
      </w:pPr>
      <w:r w:rsidRPr="000671F6">
        <w:rPr>
          <w:rFonts w:ascii="Arial" w:hAnsi="Arial" w:cs="Arial"/>
        </w:rPr>
        <w:t>Newsletters</w:t>
      </w:r>
    </w:p>
    <w:p w:rsidR="000671F6" w:rsidRPr="000671F6" w:rsidRDefault="000671F6" w:rsidP="000671F6">
      <w:pPr>
        <w:numPr>
          <w:ilvl w:val="0"/>
          <w:numId w:val="31"/>
        </w:numPr>
        <w:spacing w:line="286" w:lineRule="auto"/>
        <w:contextualSpacing/>
        <w:rPr>
          <w:rFonts w:ascii="Arial" w:hAnsi="Arial" w:cs="Arial"/>
        </w:rPr>
      </w:pPr>
      <w:r w:rsidRPr="000671F6">
        <w:rPr>
          <w:rFonts w:ascii="Arial" w:hAnsi="Arial" w:cs="Arial"/>
        </w:rPr>
        <w:t>TSSP Safeguarding in Education Newsletter</w:t>
      </w:r>
    </w:p>
    <w:p w:rsidR="000671F6" w:rsidRPr="000671F6" w:rsidRDefault="000671F6" w:rsidP="000671F6">
      <w:pPr>
        <w:keepNext/>
        <w:keepLines/>
        <w:spacing w:before="200" w:after="0"/>
        <w:outlineLvl w:val="1"/>
        <w:rPr>
          <w:rFonts w:ascii="Arial" w:eastAsiaTheme="majorEastAsia" w:hAnsi="Arial" w:cs="Arial"/>
          <w:b/>
          <w:bCs/>
          <w:color w:val="4F81BD" w:themeColor="accent1"/>
          <w:sz w:val="26"/>
          <w:szCs w:val="26"/>
        </w:rPr>
      </w:pPr>
      <w:r w:rsidRPr="000671F6">
        <w:rPr>
          <w:rFonts w:ascii="Arial" w:eastAsiaTheme="majorEastAsia" w:hAnsi="Arial" w:cs="Arial"/>
          <w:b/>
          <w:bCs/>
          <w:color w:val="4F81BD" w:themeColor="accent1"/>
          <w:sz w:val="26"/>
          <w:szCs w:val="26"/>
        </w:rPr>
        <w:t>Allegations against Adults working with Children</w:t>
      </w:r>
    </w:p>
    <w:p w:rsidR="000671F6" w:rsidRPr="000671F6" w:rsidRDefault="000671F6" w:rsidP="000671F6">
      <w:pPr>
        <w:spacing w:line="286" w:lineRule="auto"/>
        <w:rPr>
          <w:rFonts w:ascii="Arial" w:hAnsi="Arial" w:cs="Arial"/>
        </w:rPr>
      </w:pPr>
      <w:r w:rsidRPr="000671F6">
        <w:rPr>
          <w:rFonts w:ascii="Arial" w:hAnsi="Arial" w:cs="Arial"/>
        </w:rPr>
        <w:t xml:space="preserve">Any staff member who works in the school will be aware of the process for sharing concerns about colleagues or other adults who works with children in regulated activity. In our school  they will report these concerns directly to the </w:t>
      </w:r>
      <w:r w:rsidRPr="000671F6">
        <w:rPr>
          <w:rFonts w:ascii="Arial" w:hAnsi="Arial" w:cs="Arial"/>
          <w:b/>
        </w:rPr>
        <w:t>Headteacher/DSL</w:t>
      </w:r>
      <w:r w:rsidRPr="000671F6">
        <w:rPr>
          <w:rFonts w:ascii="Arial" w:hAnsi="Arial" w:cs="Arial"/>
        </w:rPr>
        <w:t xml:space="preserve"> as soon as practically possible, ideally face to face, however during challenging times that may not always be possible, and a telephone call is also acceptable.</w:t>
      </w:r>
    </w:p>
    <w:p w:rsidR="000671F6" w:rsidRPr="000671F6" w:rsidRDefault="000671F6" w:rsidP="000671F6">
      <w:pPr>
        <w:spacing w:line="286" w:lineRule="auto"/>
        <w:rPr>
          <w:rFonts w:ascii="Arial" w:hAnsi="Arial" w:cs="Arial"/>
        </w:rPr>
      </w:pPr>
      <w:r w:rsidRPr="000671F6">
        <w:rPr>
          <w:rFonts w:ascii="Arial" w:hAnsi="Arial" w:cs="Arial"/>
        </w:rPr>
        <w:t xml:space="preserve">It is made clear to staff in training, induction and in our Whistleblowing Policy that they should not consult or speak of the concern/allegation with other parties, without the expressed permission of the </w:t>
      </w:r>
      <w:r w:rsidRPr="000671F6">
        <w:rPr>
          <w:rFonts w:ascii="Arial" w:hAnsi="Arial" w:cs="Arial"/>
          <w:b/>
        </w:rPr>
        <w:t>Headteacher/DSL</w:t>
      </w:r>
      <w:r w:rsidRPr="000671F6">
        <w:rPr>
          <w:rFonts w:ascii="Arial" w:hAnsi="Arial" w:cs="Arial"/>
        </w:rPr>
        <w:t xml:space="preserve"> so as not to damage the integrity of any potential investigation, nor tarnish the reputation of colleagues prior to any due process.</w:t>
      </w:r>
    </w:p>
    <w:p w:rsidR="000671F6" w:rsidRPr="00AB62B6" w:rsidRDefault="000671F6" w:rsidP="000671F6">
      <w:pPr>
        <w:spacing w:line="286" w:lineRule="auto"/>
        <w:rPr>
          <w:rFonts w:ascii="Arial" w:hAnsi="Arial" w:cs="Arial"/>
        </w:rPr>
      </w:pPr>
      <w:r w:rsidRPr="000671F6">
        <w:rPr>
          <w:rFonts w:ascii="Arial" w:hAnsi="Arial" w:cs="Arial"/>
        </w:rPr>
        <w:t xml:space="preserve">S Nunwick &amp; reviewed by A Humphris 8/6/2020 and 1/9/2020 </w:t>
      </w:r>
      <w:r>
        <w:rPr>
          <w:rFonts w:ascii="Arial" w:hAnsi="Arial" w:cs="Arial"/>
        </w:rPr>
        <w:t xml:space="preserve">to include increased capacity for daily remote teaching if necessary (Bubble or school closure) </w:t>
      </w:r>
    </w:p>
    <w:p w:rsidR="002A6D9B" w:rsidRPr="001F1566" w:rsidRDefault="002A6D9B" w:rsidP="002A6D9B">
      <w:pPr>
        <w:rPr>
          <w:rFonts w:ascii="Arial" w:hAnsi="Arial" w:cs="Arial"/>
        </w:rPr>
      </w:pPr>
    </w:p>
    <w:sectPr w:rsidR="002A6D9B" w:rsidRPr="001F1566" w:rsidSect="000671F6">
      <w:pgSz w:w="16838" w:h="11906" w:orient="landscape"/>
      <w:pgMar w:top="720" w:right="720" w:bottom="720" w:left="720" w:header="170" w:footer="356"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7C3" w:rsidRDefault="002317C3" w:rsidP="00D54CDC">
      <w:pPr>
        <w:spacing w:after="0" w:line="240" w:lineRule="auto"/>
      </w:pPr>
      <w:r>
        <w:separator/>
      </w:r>
    </w:p>
  </w:endnote>
  <w:endnote w:type="continuationSeparator" w:id="0">
    <w:p w:rsidR="002317C3" w:rsidRDefault="002317C3" w:rsidP="00D5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1F6" w:rsidRPr="00B05214" w:rsidRDefault="002317C3" w:rsidP="00B05214">
    <w:pPr>
      <w:pStyle w:val="Footer"/>
      <w:jc w:val="center"/>
      <w:rPr>
        <w:rFonts w:ascii="Arial" w:hAnsi="Arial" w:cs="Arial"/>
        <w:sz w:val="16"/>
        <w:szCs w:val="16"/>
      </w:rPr>
    </w:pPr>
    <w:sdt>
      <w:sdtPr>
        <w:rPr>
          <w:rFonts w:ascii="Arial" w:hAnsi="Arial" w:cs="Arial"/>
          <w:sz w:val="16"/>
          <w:szCs w:val="16"/>
        </w:rPr>
        <w:id w:val="-1884859044"/>
        <w:docPartObj>
          <w:docPartGallery w:val="Page Numbers (Top of Page)"/>
          <w:docPartUnique/>
        </w:docPartObj>
      </w:sdtPr>
      <w:sdtEndPr/>
      <w:sdtContent>
        <w:r w:rsidR="000671F6" w:rsidRPr="00B05214">
          <w:rPr>
            <w:rFonts w:ascii="Arial" w:hAnsi="Arial" w:cs="Arial"/>
            <w:sz w:val="16"/>
            <w:szCs w:val="16"/>
          </w:rPr>
          <w:t>Template Safeguarding &amp; Child Protection Policy for Schools</w:t>
        </w:r>
      </w:sdtContent>
    </w:sdt>
    <w:r w:rsidR="000671F6" w:rsidRPr="00B05214">
      <w:rPr>
        <w:rFonts w:ascii="Arial" w:hAnsi="Arial" w:cs="Arial"/>
        <w:sz w:val="16"/>
        <w:szCs w:val="16"/>
      </w:rPr>
      <w:tab/>
    </w:r>
    <w:r w:rsidR="000671F6" w:rsidRPr="00B05214">
      <w:rPr>
        <w:rFonts w:ascii="Arial" w:hAnsi="Arial" w:cs="Arial"/>
        <w:sz w:val="16"/>
        <w:szCs w:val="16"/>
      </w:rPr>
      <w:tab/>
    </w:r>
    <w:sdt>
      <w:sdtPr>
        <w:rPr>
          <w:rFonts w:ascii="Arial" w:hAnsi="Arial" w:cs="Arial"/>
          <w:sz w:val="16"/>
          <w:szCs w:val="16"/>
        </w:rPr>
        <w:id w:val="1628508180"/>
        <w:docPartObj>
          <w:docPartGallery w:val="Page Numbers (Bottom of Page)"/>
          <w:docPartUnique/>
        </w:docPartObj>
      </w:sdtPr>
      <w:sdtEndPr>
        <w:rPr>
          <w:noProof/>
        </w:rPr>
      </w:sdtEndPr>
      <w:sdtContent>
        <w:r w:rsidR="000671F6" w:rsidRPr="00B05214">
          <w:rPr>
            <w:rFonts w:ascii="Arial" w:hAnsi="Arial" w:cs="Arial"/>
            <w:sz w:val="16"/>
            <w:szCs w:val="16"/>
          </w:rPr>
          <w:fldChar w:fldCharType="begin"/>
        </w:r>
        <w:r w:rsidR="000671F6" w:rsidRPr="00B05214">
          <w:rPr>
            <w:rFonts w:ascii="Arial" w:hAnsi="Arial" w:cs="Arial"/>
            <w:sz w:val="16"/>
            <w:szCs w:val="16"/>
          </w:rPr>
          <w:instrText xml:space="preserve"> PAGE   \* MERGEFORMAT </w:instrText>
        </w:r>
        <w:r w:rsidR="000671F6" w:rsidRPr="00B05214">
          <w:rPr>
            <w:rFonts w:ascii="Arial" w:hAnsi="Arial" w:cs="Arial"/>
            <w:sz w:val="16"/>
            <w:szCs w:val="16"/>
          </w:rPr>
          <w:fldChar w:fldCharType="separate"/>
        </w:r>
        <w:r w:rsidR="002C4098">
          <w:rPr>
            <w:rFonts w:ascii="Arial" w:hAnsi="Arial" w:cs="Arial"/>
            <w:noProof/>
            <w:sz w:val="16"/>
            <w:szCs w:val="16"/>
          </w:rPr>
          <w:t>1</w:t>
        </w:r>
        <w:r w:rsidR="000671F6" w:rsidRPr="00B05214">
          <w:rPr>
            <w:rFonts w:ascii="Arial" w:hAnsi="Arial" w:cs="Arial"/>
            <w:noProof/>
            <w:sz w:val="16"/>
            <w:szCs w:val="16"/>
          </w:rPr>
          <w:fldChar w:fldCharType="end"/>
        </w:r>
      </w:sdtContent>
    </w:sdt>
  </w:p>
  <w:p w:rsidR="000671F6" w:rsidRPr="00515D0C" w:rsidRDefault="000671F6" w:rsidP="00515D0C">
    <w:pPr>
      <w:pStyle w:val="Footer"/>
      <w:rPr>
        <w:rFonts w:ascii="Arial" w:hAnsi="Arial" w:cs="Arial"/>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0208486"/>
      <w:docPartObj>
        <w:docPartGallery w:val="Page Numbers (Bottom of Page)"/>
        <w:docPartUnique/>
      </w:docPartObj>
    </w:sdtPr>
    <w:sdtEndPr>
      <w:rPr>
        <w:noProof/>
      </w:rPr>
    </w:sdtEndPr>
    <w:sdtContent>
      <w:p w:rsidR="000671F6" w:rsidRDefault="000671F6">
        <w:pPr>
          <w:pStyle w:val="Footer"/>
          <w:jc w:val="right"/>
        </w:pPr>
        <w:r>
          <w:fldChar w:fldCharType="begin"/>
        </w:r>
        <w:r>
          <w:instrText xml:space="preserve"> PAGE   \* MERGEFORMAT </w:instrText>
        </w:r>
        <w:r>
          <w:fldChar w:fldCharType="separate"/>
        </w:r>
        <w:r w:rsidR="002C4098">
          <w:rPr>
            <w:noProof/>
          </w:rPr>
          <w:t>0</w:t>
        </w:r>
        <w:r>
          <w:rPr>
            <w:noProof/>
          </w:rPr>
          <w:fldChar w:fldCharType="end"/>
        </w:r>
      </w:p>
    </w:sdtContent>
  </w:sdt>
  <w:p w:rsidR="000671F6" w:rsidRDefault="000671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7C3" w:rsidRDefault="002317C3" w:rsidP="00D54CDC">
      <w:pPr>
        <w:spacing w:after="0" w:line="240" w:lineRule="auto"/>
      </w:pPr>
      <w:r>
        <w:separator/>
      </w:r>
    </w:p>
  </w:footnote>
  <w:footnote w:type="continuationSeparator" w:id="0">
    <w:p w:rsidR="002317C3" w:rsidRDefault="002317C3" w:rsidP="00D54CDC">
      <w:pPr>
        <w:spacing w:after="0" w:line="240" w:lineRule="auto"/>
      </w:pPr>
      <w:r>
        <w:continuationSeparator/>
      </w:r>
    </w:p>
  </w:footnote>
  <w:footnote w:id="1">
    <w:p w:rsidR="000671F6" w:rsidRPr="007A518C" w:rsidRDefault="000671F6">
      <w:pPr>
        <w:pStyle w:val="FootnoteText"/>
        <w:rPr>
          <w:rFonts w:ascii="Arial" w:hAnsi="Arial" w:cs="Arial"/>
          <w:sz w:val="16"/>
          <w:szCs w:val="16"/>
        </w:rPr>
      </w:pPr>
      <w:r w:rsidRPr="007A518C">
        <w:rPr>
          <w:rStyle w:val="FootnoteReference"/>
          <w:rFonts w:ascii="Arial" w:hAnsi="Arial" w:cs="Arial"/>
          <w:sz w:val="16"/>
          <w:szCs w:val="16"/>
        </w:rPr>
        <w:footnoteRef/>
      </w:r>
      <w:r w:rsidRPr="007A518C">
        <w:rPr>
          <w:rFonts w:ascii="Arial" w:hAnsi="Arial" w:cs="Arial"/>
          <w:sz w:val="16"/>
          <w:szCs w:val="16"/>
        </w:rPr>
        <w:t xml:space="preserve"> The Trafford Strategic Safeguarding Partnership Level of Need is a document that provides a useful guide for professionals to determine what level of service provision is appropriate and proportionate, based on the individual child and family’s needs - </w:t>
      </w:r>
      <w:hyperlink r:id="rId1" w:history="1">
        <w:r w:rsidRPr="007A518C">
          <w:rPr>
            <w:rStyle w:val="Hyperlink"/>
            <w:rFonts w:ascii="Arial" w:hAnsi="Arial" w:cs="Arial"/>
            <w:sz w:val="16"/>
            <w:szCs w:val="16"/>
          </w:rPr>
          <w:t>https://www.traffordsafeguardingpartnership.org.uk/Docs/Safeguarding-children-young-people/Levels-of-Need-document.pdf</w:t>
        </w:r>
      </w:hyperlink>
    </w:p>
  </w:footnote>
  <w:footnote w:id="2">
    <w:p w:rsidR="000671F6" w:rsidRPr="007A518C" w:rsidRDefault="000671F6">
      <w:pPr>
        <w:pStyle w:val="FootnoteText"/>
        <w:rPr>
          <w:rFonts w:ascii="Arial" w:hAnsi="Arial" w:cs="Arial"/>
        </w:rPr>
      </w:pPr>
      <w:r w:rsidRPr="007A518C">
        <w:rPr>
          <w:rStyle w:val="FootnoteReference"/>
          <w:rFonts w:ascii="Arial" w:hAnsi="Arial" w:cs="Arial"/>
          <w:sz w:val="16"/>
        </w:rPr>
        <w:footnoteRef/>
      </w:r>
      <w:r w:rsidRPr="007A518C">
        <w:rPr>
          <w:rFonts w:ascii="Arial" w:hAnsi="Arial" w:cs="Arial"/>
          <w:sz w:val="16"/>
        </w:rPr>
        <w:t xml:space="preserve"> Trafford’s Early Help Assessment is an assessment of emerging and existing needs of a child and/or their family to ascertain their strengths and development needs, in addition to forming an action plan to manage any risk and to deal effectively with the emerging and/or existing needs to ensure they have the best possible outcome without the need to escalate to statutory services.</w:t>
      </w:r>
    </w:p>
  </w:footnote>
  <w:footnote w:id="3">
    <w:p w:rsidR="000671F6" w:rsidRPr="006C0260" w:rsidRDefault="000671F6">
      <w:pPr>
        <w:pStyle w:val="FootnoteText"/>
        <w:rPr>
          <w:rFonts w:ascii="Arial" w:hAnsi="Arial" w:cs="Arial"/>
          <w:sz w:val="16"/>
          <w:szCs w:val="16"/>
        </w:rPr>
      </w:pPr>
      <w:r w:rsidRPr="006C0260">
        <w:rPr>
          <w:rStyle w:val="FootnoteReference"/>
          <w:rFonts w:ascii="Arial" w:hAnsi="Arial" w:cs="Arial"/>
          <w:sz w:val="16"/>
          <w:szCs w:val="16"/>
        </w:rPr>
        <w:footnoteRef/>
      </w:r>
      <w:r w:rsidRPr="006C0260">
        <w:rPr>
          <w:rFonts w:ascii="Arial" w:hAnsi="Arial" w:cs="Arial"/>
          <w:sz w:val="16"/>
          <w:szCs w:val="16"/>
        </w:rPr>
        <w:t xml:space="preserve"> Trafford Children’s First Response is the Front Door to Children’s Services in Trafford Council. It comprises of Children’s Social Care, Intensive Family Support, Police, Health and Mental Health, IDVA support and a Specialist Education Practitioner.</w:t>
      </w:r>
    </w:p>
  </w:footnote>
  <w:footnote w:id="4">
    <w:p w:rsidR="000671F6" w:rsidRDefault="000671F6">
      <w:pPr>
        <w:pStyle w:val="FootnoteText"/>
      </w:pPr>
      <w:r w:rsidRPr="006C0260">
        <w:rPr>
          <w:rStyle w:val="FootnoteReference"/>
          <w:rFonts w:ascii="Arial" w:hAnsi="Arial" w:cs="Arial"/>
          <w:sz w:val="16"/>
          <w:szCs w:val="16"/>
        </w:rPr>
        <w:footnoteRef/>
      </w:r>
      <w:r w:rsidRPr="006C0260">
        <w:rPr>
          <w:rFonts w:ascii="Arial" w:hAnsi="Arial" w:cs="Arial"/>
          <w:sz w:val="16"/>
          <w:szCs w:val="16"/>
        </w:rPr>
        <w:t xml:space="preserve"> </w:t>
      </w:r>
      <w:hyperlink r:id="rId2" w:history="1">
        <w:r w:rsidRPr="006C0260">
          <w:rPr>
            <w:rStyle w:val="Hyperlink"/>
            <w:rFonts w:ascii="Arial" w:hAnsi="Arial" w:cs="Arial"/>
            <w:sz w:val="16"/>
            <w:szCs w:val="16"/>
          </w:rPr>
          <w:t>https://www.gov.uk/government/publications/covid-19-safeguarding-in-schools-colleges-and-other-providers</w:t>
        </w:r>
      </w:hyperlink>
      <w:r>
        <w:t xml:space="preserve"> </w:t>
      </w:r>
    </w:p>
  </w:footnote>
  <w:footnote w:id="5">
    <w:p w:rsidR="000671F6" w:rsidRDefault="000671F6">
      <w:pPr>
        <w:pStyle w:val="FootnoteText"/>
      </w:pPr>
      <w:r>
        <w:rPr>
          <w:rStyle w:val="FootnoteReference"/>
        </w:rPr>
        <w:footnoteRef/>
      </w:r>
      <w:r>
        <w:t xml:space="preserve"> </w:t>
      </w:r>
      <w:hyperlink r:id="rId3" w:history="1">
        <w:r w:rsidRPr="00BB796F">
          <w:rPr>
            <w:rStyle w:val="Hyperlink"/>
          </w:rPr>
          <w:t>Legislation.gov</w:t>
        </w:r>
      </w:hyperlink>
    </w:p>
  </w:footnote>
  <w:footnote w:id="6">
    <w:p w:rsidR="000671F6" w:rsidRPr="00EE2E2D" w:rsidRDefault="000671F6" w:rsidP="000671F6">
      <w:pPr>
        <w:pStyle w:val="FootnoteText"/>
        <w:rPr>
          <w:rFonts w:ascii="Arial" w:hAnsi="Arial" w:cs="Arial"/>
        </w:rPr>
      </w:pPr>
      <w:r w:rsidRPr="00EE2E2D">
        <w:rPr>
          <w:rStyle w:val="FootnoteReference"/>
          <w:rFonts w:ascii="Arial" w:hAnsi="Arial" w:cs="Arial"/>
        </w:rPr>
        <w:footnoteRef/>
      </w:r>
      <w:r w:rsidRPr="00EE2E2D">
        <w:rPr>
          <w:rFonts w:ascii="Arial" w:hAnsi="Arial" w:cs="Arial"/>
        </w:rPr>
        <w:t xml:space="preserve"> Vulnerable children include those who have a social worker and those children and young people up to the age of 25 with education, health and care (EHC) plans.</w:t>
      </w:r>
    </w:p>
  </w:footnote>
  <w:footnote w:id="7">
    <w:p w:rsidR="000671F6" w:rsidRDefault="000671F6" w:rsidP="000671F6">
      <w:pPr>
        <w:pStyle w:val="FootnoteText"/>
      </w:pPr>
      <w:r>
        <w:rPr>
          <w:rStyle w:val="FootnoteReference"/>
        </w:rPr>
        <w:footnoteRef/>
      </w:r>
      <w:r>
        <w:t xml:space="preserve"> </w:t>
      </w:r>
      <w:hyperlink r:id="rId4" w:history="1">
        <w:r w:rsidRPr="008162D3">
          <w:rPr>
            <w:rStyle w:val="Hyperlink"/>
          </w:rPr>
          <w:t>https://www.gov.uk/government/publications/keeping-children-safe-in-education--2</w:t>
        </w:r>
      </w:hyperlink>
      <w:r>
        <w:t xml:space="preserve"> - Department for Education statutory guidance for schools and colleges on safeguarding children and safer recruitment.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638BC"/>
    <w:multiLevelType w:val="hybridMultilevel"/>
    <w:tmpl w:val="75DE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695ECC"/>
    <w:multiLevelType w:val="hybridMultilevel"/>
    <w:tmpl w:val="0EF2B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86E1E30"/>
    <w:multiLevelType w:val="hybridMultilevel"/>
    <w:tmpl w:val="8328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8F0FD8"/>
    <w:multiLevelType w:val="hybridMultilevel"/>
    <w:tmpl w:val="621E800C"/>
    <w:lvl w:ilvl="0" w:tplc="E6C2676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C47B84"/>
    <w:multiLevelType w:val="hybridMultilevel"/>
    <w:tmpl w:val="AC8C1A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F97D01"/>
    <w:multiLevelType w:val="hybridMultilevel"/>
    <w:tmpl w:val="A15A7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F6B7E4B"/>
    <w:multiLevelType w:val="hybridMultilevel"/>
    <w:tmpl w:val="9B0E06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1C3185"/>
    <w:multiLevelType w:val="hybridMultilevel"/>
    <w:tmpl w:val="F348C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11368C9"/>
    <w:multiLevelType w:val="hybridMultilevel"/>
    <w:tmpl w:val="4DE23B9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0">
    <w:nsid w:val="3DA475A0"/>
    <w:multiLevelType w:val="hybridMultilevel"/>
    <w:tmpl w:val="743EE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20873D9"/>
    <w:multiLevelType w:val="hybridMultilevel"/>
    <w:tmpl w:val="3A80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41731F"/>
    <w:multiLevelType w:val="hybridMultilevel"/>
    <w:tmpl w:val="8990E262"/>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start w:val="1"/>
      <w:numFmt w:val="bullet"/>
      <w:lvlText w:val=""/>
      <w:lvlJc w:val="left"/>
      <w:pPr>
        <w:ind w:left="5040" w:hanging="360"/>
      </w:pPr>
      <w:rPr>
        <w:rFonts w:ascii="Wingdings" w:hAnsi="Wingdings" w:hint="default"/>
      </w:rPr>
    </w:lvl>
    <w:lvl w:ilvl="3" w:tplc="0809000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3">
    <w:nsid w:val="48B22373"/>
    <w:multiLevelType w:val="hybridMultilevel"/>
    <w:tmpl w:val="661C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A500C2"/>
    <w:multiLevelType w:val="hybridMultilevel"/>
    <w:tmpl w:val="DB5C0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F70BFB"/>
    <w:multiLevelType w:val="hybridMultilevel"/>
    <w:tmpl w:val="D5C69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1D64778"/>
    <w:multiLevelType w:val="hybridMultilevel"/>
    <w:tmpl w:val="FB7C5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C427BC"/>
    <w:multiLevelType w:val="hybridMultilevel"/>
    <w:tmpl w:val="19227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0">
    <w:nsid w:val="5E261BDC"/>
    <w:multiLevelType w:val="hybridMultilevel"/>
    <w:tmpl w:val="02B4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1845E59"/>
    <w:multiLevelType w:val="hybridMultilevel"/>
    <w:tmpl w:val="A242378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2">
    <w:nsid w:val="654555A8"/>
    <w:multiLevelType w:val="hybridMultilevel"/>
    <w:tmpl w:val="CA049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7142D90"/>
    <w:multiLevelType w:val="hybridMultilevel"/>
    <w:tmpl w:val="3B046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B8649D4"/>
    <w:multiLevelType w:val="hybridMultilevel"/>
    <w:tmpl w:val="15E09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B875825"/>
    <w:multiLevelType w:val="hybridMultilevel"/>
    <w:tmpl w:val="A5EA7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7">
    <w:nsid w:val="77E96812"/>
    <w:multiLevelType w:val="hybridMultilevel"/>
    <w:tmpl w:val="B4E89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8E24BBA"/>
    <w:multiLevelType w:val="hybridMultilevel"/>
    <w:tmpl w:val="DF765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B1807E0"/>
    <w:multiLevelType w:val="hybridMultilevel"/>
    <w:tmpl w:val="95A0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FEA1237"/>
    <w:multiLevelType w:val="hybridMultilevel"/>
    <w:tmpl w:val="01A69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11"/>
  </w:num>
  <w:num w:numId="4">
    <w:abstractNumId w:val="2"/>
  </w:num>
  <w:num w:numId="5">
    <w:abstractNumId w:val="13"/>
  </w:num>
  <w:num w:numId="6">
    <w:abstractNumId w:val="29"/>
  </w:num>
  <w:num w:numId="7">
    <w:abstractNumId w:val="14"/>
  </w:num>
  <w:num w:numId="8">
    <w:abstractNumId w:val="21"/>
  </w:num>
  <w:num w:numId="9">
    <w:abstractNumId w:val="3"/>
  </w:num>
  <w:num w:numId="10">
    <w:abstractNumId w:val="12"/>
  </w:num>
  <w:num w:numId="11">
    <w:abstractNumId w:val="9"/>
  </w:num>
  <w:num w:numId="12">
    <w:abstractNumId w:val="19"/>
  </w:num>
  <w:num w:numId="13">
    <w:abstractNumId w:val="26"/>
  </w:num>
  <w:num w:numId="14">
    <w:abstractNumId w:val="17"/>
  </w:num>
  <w:num w:numId="15">
    <w:abstractNumId w:val="20"/>
  </w:num>
  <w:num w:numId="16">
    <w:abstractNumId w:val="22"/>
  </w:num>
  <w:num w:numId="17">
    <w:abstractNumId w:val="25"/>
  </w:num>
  <w:num w:numId="18">
    <w:abstractNumId w:val="23"/>
  </w:num>
  <w:num w:numId="19">
    <w:abstractNumId w:val="10"/>
  </w:num>
  <w:num w:numId="20">
    <w:abstractNumId w:val="15"/>
  </w:num>
  <w:num w:numId="21">
    <w:abstractNumId w:val="18"/>
  </w:num>
  <w:num w:numId="22">
    <w:abstractNumId w:val="24"/>
  </w:num>
  <w:num w:numId="23">
    <w:abstractNumId w:val="1"/>
  </w:num>
  <w:num w:numId="24">
    <w:abstractNumId w:val="0"/>
  </w:num>
  <w:num w:numId="25">
    <w:abstractNumId w:val="30"/>
  </w:num>
  <w:num w:numId="26">
    <w:abstractNumId w:val="4"/>
  </w:num>
  <w:num w:numId="27">
    <w:abstractNumId w:val="6"/>
  </w:num>
  <w:num w:numId="28">
    <w:abstractNumId w:val="27"/>
  </w:num>
  <w:num w:numId="29">
    <w:abstractNumId w:val="28"/>
  </w:num>
  <w:num w:numId="30">
    <w:abstractNumId w:val="5"/>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AA3"/>
    <w:rsid w:val="000041A8"/>
    <w:rsid w:val="00006E43"/>
    <w:rsid w:val="0000766C"/>
    <w:rsid w:val="00007E0B"/>
    <w:rsid w:val="00010872"/>
    <w:rsid w:val="00010A58"/>
    <w:rsid w:val="00032DF8"/>
    <w:rsid w:val="000429C9"/>
    <w:rsid w:val="000522D3"/>
    <w:rsid w:val="000671F6"/>
    <w:rsid w:val="00081C59"/>
    <w:rsid w:val="00084B95"/>
    <w:rsid w:val="000C0E5F"/>
    <w:rsid w:val="000E608C"/>
    <w:rsid w:val="000E6DF8"/>
    <w:rsid w:val="000F3AD9"/>
    <w:rsid w:val="0016006E"/>
    <w:rsid w:val="001C5AC0"/>
    <w:rsid w:val="001C6DF8"/>
    <w:rsid w:val="001D2AA8"/>
    <w:rsid w:val="001D46B1"/>
    <w:rsid w:val="001E16F9"/>
    <w:rsid w:val="001F1566"/>
    <w:rsid w:val="002059E8"/>
    <w:rsid w:val="002179DD"/>
    <w:rsid w:val="002317C3"/>
    <w:rsid w:val="0023559B"/>
    <w:rsid w:val="00241828"/>
    <w:rsid w:val="00252B64"/>
    <w:rsid w:val="0027460F"/>
    <w:rsid w:val="002749BD"/>
    <w:rsid w:val="00290DA1"/>
    <w:rsid w:val="002A3739"/>
    <w:rsid w:val="002A6D9B"/>
    <w:rsid w:val="002C4098"/>
    <w:rsid w:val="002D18E5"/>
    <w:rsid w:val="002D1EF8"/>
    <w:rsid w:val="002E3AFC"/>
    <w:rsid w:val="003063DD"/>
    <w:rsid w:val="0033269F"/>
    <w:rsid w:val="00344A33"/>
    <w:rsid w:val="00385DCD"/>
    <w:rsid w:val="00394029"/>
    <w:rsid w:val="003A6D7A"/>
    <w:rsid w:val="003E109E"/>
    <w:rsid w:val="003F49CA"/>
    <w:rsid w:val="0042110D"/>
    <w:rsid w:val="0044145E"/>
    <w:rsid w:val="004514D4"/>
    <w:rsid w:val="004570C0"/>
    <w:rsid w:val="0048426D"/>
    <w:rsid w:val="004A1EBA"/>
    <w:rsid w:val="004C52BA"/>
    <w:rsid w:val="004E1FCB"/>
    <w:rsid w:val="00500893"/>
    <w:rsid w:val="00510A86"/>
    <w:rsid w:val="00515D0C"/>
    <w:rsid w:val="00523892"/>
    <w:rsid w:val="00534BB7"/>
    <w:rsid w:val="00562480"/>
    <w:rsid w:val="00577C93"/>
    <w:rsid w:val="0058566C"/>
    <w:rsid w:val="00591699"/>
    <w:rsid w:val="005948C5"/>
    <w:rsid w:val="005A1834"/>
    <w:rsid w:val="005A3B61"/>
    <w:rsid w:val="005A5902"/>
    <w:rsid w:val="005B369E"/>
    <w:rsid w:val="005B4C49"/>
    <w:rsid w:val="005B6C7E"/>
    <w:rsid w:val="005F106D"/>
    <w:rsid w:val="005F1808"/>
    <w:rsid w:val="005F3665"/>
    <w:rsid w:val="00602797"/>
    <w:rsid w:val="0062387C"/>
    <w:rsid w:val="00623FEE"/>
    <w:rsid w:val="00627A77"/>
    <w:rsid w:val="0066139D"/>
    <w:rsid w:val="00672502"/>
    <w:rsid w:val="00674DFF"/>
    <w:rsid w:val="006C0260"/>
    <w:rsid w:val="006D4728"/>
    <w:rsid w:val="006E0B0E"/>
    <w:rsid w:val="0071347C"/>
    <w:rsid w:val="00714212"/>
    <w:rsid w:val="00723F5D"/>
    <w:rsid w:val="00725470"/>
    <w:rsid w:val="00730103"/>
    <w:rsid w:val="00741660"/>
    <w:rsid w:val="00763ACA"/>
    <w:rsid w:val="00781822"/>
    <w:rsid w:val="00787271"/>
    <w:rsid w:val="007927C6"/>
    <w:rsid w:val="007A518C"/>
    <w:rsid w:val="007B1F03"/>
    <w:rsid w:val="007D51D2"/>
    <w:rsid w:val="007E0CC7"/>
    <w:rsid w:val="007F3EEF"/>
    <w:rsid w:val="008073AF"/>
    <w:rsid w:val="0082421F"/>
    <w:rsid w:val="008278F0"/>
    <w:rsid w:val="00842382"/>
    <w:rsid w:val="0086484C"/>
    <w:rsid w:val="008828C6"/>
    <w:rsid w:val="00890FE7"/>
    <w:rsid w:val="00891C15"/>
    <w:rsid w:val="008F2CA7"/>
    <w:rsid w:val="00903BED"/>
    <w:rsid w:val="009104B8"/>
    <w:rsid w:val="00913D3F"/>
    <w:rsid w:val="0095453A"/>
    <w:rsid w:val="009655CB"/>
    <w:rsid w:val="00974265"/>
    <w:rsid w:val="0098584D"/>
    <w:rsid w:val="009A78D4"/>
    <w:rsid w:val="009C3ECB"/>
    <w:rsid w:val="009D2E7E"/>
    <w:rsid w:val="009E72F0"/>
    <w:rsid w:val="009F275E"/>
    <w:rsid w:val="00A447D7"/>
    <w:rsid w:val="00A51558"/>
    <w:rsid w:val="00A67725"/>
    <w:rsid w:val="00A71AA3"/>
    <w:rsid w:val="00A82F17"/>
    <w:rsid w:val="00AA505C"/>
    <w:rsid w:val="00AB1335"/>
    <w:rsid w:val="00AB62B6"/>
    <w:rsid w:val="00AC2A46"/>
    <w:rsid w:val="00B05214"/>
    <w:rsid w:val="00B0785D"/>
    <w:rsid w:val="00B24581"/>
    <w:rsid w:val="00B4042B"/>
    <w:rsid w:val="00B62775"/>
    <w:rsid w:val="00B73A1B"/>
    <w:rsid w:val="00B8227F"/>
    <w:rsid w:val="00BA5369"/>
    <w:rsid w:val="00BB77A5"/>
    <w:rsid w:val="00BB796F"/>
    <w:rsid w:val="00C14FA6"/>
    <w:rsid w:val="00C25E88"/>
    <w:rsid w:val="00C27C39"/>
    <w:rsid w:val="00C678CE"/>
    <w:rsid w:val="00C731D6"/>
    <w:rsid w:val="00C80FB2"/>
    <w:rsid w:val="00C9099A"/>
    <w:rsid w:val="00CC133F"/>
    <w:rsid w:val="00CC5AF0"/>
    <w:rsid w:val="00D01FCE"/>
    <w:rsid w:val="00D315AC"/>
    <w:rsid w:val="00D315D2"/>
    <w:rsid w:val="00D50C44"/>
    <w:rsid w:val="00D52F03"/>
    <w:rsid w:val="00D54CDC"/>
    <w:rsid w:val="00D902B1"/>
    <w:rsid w:val="00DC0EAD"/>
    <w:rsid w:val="00E02300"/>
    <w:rsid w:val="00E44DA6"/>
    <w:rsid w:val="00E4565C"/>
    <w:rsid w:val="00E83DEC"/>
    <w:rsid w:val="00EA0943"/>
    <w:rsid w:val="00EA0F61"/>
    <w:rsid w:val="00EB0E97"/>
    <w:rsid w:val="00EB70D3"/>
    <w:rsid w:val="00ED5927"/>
    <w:rsid w:val="00EE08DC"/>
    <w:rsid w:val="00F14EF9"/>
    <w:rsid w:val="00F17B19"/>
    <w:rsid w:val="00F56B00"/>
    <w:rsid w:val="00F67F19"/>
    <w:rsid w:val="00F80939"/>
    <w:rsid w:val="00F8570E"/>
    <w:rsid w:val="00F858C0"/>
    <w:rsid w:val="00FA61AC"/>
    <w:rsid w:val="00FD14CC"/>
    <w:rsid w:val="00FD51E4"/>
    <w:rsid w:val="00FE063B"/>
    <w:rsid w:val="00FE7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4202DD-AC40-4A8E-B0B2-F5BECFBA9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A1B"/>
  </w:style>
  <w:style w:type="paragraph" w:styleId="Heading1">
    <w:name w:val="heading 1"/>
    <w:basedOn w:val="Normal"/>
    <w:next w:val="Normal"/>
    <w:link w:val="Heading1Char"/>
    <w:uiPriority w:val="9"/>
    <w:qFormat/>
    <w:rsid w:val="007927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27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1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AA3"/>
    <w:rPr>
      <w:rFonts w:ascii="Tahoma" w:hAnsi="Tahoma" w:cs="Tahoma"/>
      <w:sz w:val="16"/>
      <w:szCs w:val="16"/>
    </w:rPr>
  </w:style>
  <w:style w:type="table" w:styleId="TableGrid">
    <w:name w:val="Table Grid"/>
    <w:basedOn w:val="TableNormal"/>
    <w:uiPriority w:val="59"/>
    <w:rsid w:val="00A71A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4C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CDC"/>
  </w:style>
  <w:style w:type="paragraph" w:styleId="Footer">
    <w:name w:val="footer"/>
    <w:basedOn w:val="Normal"/>
    <w:link w:val="FooterChar"/>
    <w:uiPriority w:val="99"/>
    <w:unhideWhenUsed/>
    <w:rsid w:val="00D54C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CDC"/>
  </w:style>
  <w:style w:type="paragraph" w:styleId="ListParagraph">
    <w:name w:val="List Paragraph"/>
    <w:basedOn w:val="Normal"/>
    <w:uiPriority w:val="34"/>
    <w:qFormat/>
    <w:rsid w:val="000522D3"/>
    <w:pPr>
      <w:ind w:left="720"/>
      <w:contextualSpacing/>
    </w:pPr>
  </w:style>
  <w:style w:type="paragraph" w:customStyle="1" w:styleId="Default">
    <w:name w:val="Default"/>
    <w:rsid w:val="00D902B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4042B"/>
    <w:rPr>
      <w:color w:val="0000FF" w:themeColor="hyperlink"/>
      <w:u w:val="single"/>
    </w:rPr>
  </w:style>
  <w:style w:type="paragraph" w:styleId="FootnoteText">
    <w:name w:val="footnote text"/>
    <w:basedOn w:val="Normal"/>
    <w:link w:val="FootnoteTextChar"/>
    <w:uiPriority w:val="99"/>
    <w:semiHidden/>
    <w:unhideWhenUsed/>
    <w:rsid w:val="003E10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109E"/>
    <w:rPr>
      <w:sz w:val="20"/>
      <w:szCs w:val="20"/>
    </w:rPr>
  </w:style>
  <w:style w:type="character" w:styleId="FootnoteReference">
    <w:name w:val="footnote reference"/>
    <w:basedOn w:val="DefaultParagraphFont"/>
    <w:uiPriority w:val="99"/>
    <w:semiHidden/>
    <w:unhideWhenUsed/>
    <w:rsid w:val="003E109E"/>
    <w:rPr>
      <w:vertAlign w:val="superscript"/>
    </w:rPr>
  </w:style>
  <w:style w:type="character" w:customStyle="1" w:styleId="Heading1Char">
    <w:name w:val="Heading 1 Char"/>
    <w:basedOn w:val="DefaultParagraphFont"/>
    <w:link w:val="Heading1"/>
    <w:uiPriority w:val="9"/>
    <w:rsid w:val="007927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927C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C5AC0"/>
    <w:pPr>
      <w:spacing w:after="100"/>
      <w:ind w:left="220"/>
    </w:pPr>
  </w:style>
  <w:style w:type="table" w:customStyle="1" w:styleId="TableGrid1">
    <w:name w:val="Table Grid1"/>
    <w:basedOn w:val="TableNormal"/>
    <w:next w:val="TableGrid"/>
    <w:uiPriority w:val="59"/>
    <w:rsid w:val="00067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976492">
      <w:bodyDiv w:val="1"/>
      <w:marLeft w:val="0"/>
      <w:marRight w:val="0"/>
      <w:marTop w:val="0"/>
      <w:marBottom w:val="0"/>
      <w:divBdr>
        <w:top w:val="none" w:sz="0" w:space="0" w:color="auto"/>
        <w:left w:val="none" w:sz="0" w:space="0" w:color="auto"/>
        <w:bottom w:val="none" w:sz="0" w:space="0" w:color="auto"/>
        <w:right w:val="none" w:sz="0" w:space="0" w:color="auto"/>
      </w:divBdr>
      <w:divsChild>
        <w:div w:id="252516707">
          <w:marLeft w:val="547"/>
          <w:marRight w:val="0"/>
          <w:marTop w:val="0"/>
          <w:marBottom w:val="0"/>
          <w:divBdr>
            <w:top w:val="none" w:sz="0" w:space="0" w:color="auto"/>
            <w:left w:val="none" w:sz="0" w:space="0" w:color="auto"/>
            <w:bottom w:val="none" w:sz="0" w:space="0" w:color="auto"/>
            <w:right w:val="none" w:sz="0" w:space="0" w:color="auto"/>
          </w:divBdr>
        </w:div>
        <w:div w:id="1172838298">
          <w:marLeft w:val="547"/>
          <w:marRight w:val="0"/>
          <w:marTop w:val="0"/>
          <w:marBottom w:val="0"/>
          <w:divBdr>
            <w:top w:val="none" w:sz="0" w:space="0" w:color="auto"/>
            <w:left w:val="none" w:sz="0" w:space="0" w:color="auto"/>
            <w:bottom w:val="none" w:sz="0" w:space="0" w:color="auto"/>
            <w:right w:val="none" w:sz="0" w:space="0" w:color="auto"/>
          </w:divBdr>
        </w:div>
        <w:div w:id="1002587440">
          <w:marLeft w:val="547"/>
          <w:marRight w:val="0"/>
          <w:marTop w:val="0"/>
          <w:marBottom w:val="0"/>
          <w:divBdr>
            <w:top w:val="none" w:sz="0" w:space="0" w:color="auto"/>
            <w:left w:val="none" w:sz="0" w:space="0" w:color="auto"/>
            <w:bottom w:val="none" w:sz="0" w:space="0" w:color="auto"/>
            <w:right w:val="none" w:sz="0" w:space="0" w:color="auto"/>
          </w:divBdr>
        </w:div>
        <w:div w:id="1682968184">
          <w:marLeft w:val="547"/>
          <w:marRight w:val="0"/>
          <w:marTop w:val="0"/>
          <w:marBottom w:val="0"/>
          <w:divBdr>
            <w:top w:val="none" w:sz="0" w:space="0" w:color="auto"/>
            <w:left w:val="none" w:sz="0" w:space="0" w:color="auto"/>
            <w:bottom w:val="none" w:sz="0" w:space="0" w:color="auto"/>
            <w:right w:val="none" w:sz="0" w:space="0" w:color="auto"/>
          </w:divBdr>
        </w:div>
        <w:div w:id="1031683178">
          <w:marLeft w:val="547"/>
          <w:marRight w:val="0"/>
          <w:marTop w:val="0"/>
          <w:marBottom w:val="0"/>
          <w:divBdr>
            <w:top w:val="none" w:sz="0" w:space="0" w:color="auto"/>
            <w:left w:val="none" w:sz="0" w:space="0" w:color="auto"/>
            <w:bottom w:val="none" w:sz="0" w:space="0" w:color="auto"/>
            <w:right w:val="none" w:sz="0" w:space="0" w:color="auto"/>
          </w:divBdr>
        </w:div>
        <w:div w:id="192307340">
          <w:marLeft w:val="547"/>
          <w:marRight w:val="0"/>
          <w:marTop w:val="0"/>
          <w:marBottom w:val="0"/>
          <w:divBdr>
            <w:top w:val="none" w:sz="0" w:space="0" w:color="auto"/>
            <w:left w:val="none" w:sz="0" w:space="0" w:color="auto"/>
            <w:bottom w:val="none" w:sz="0" w:space="0" w:color="auto"/>
            <w:right w:val="none" w:sz="0" w:space="0" w:color="auto"/>
          </w:divBdr>
        </w:div>
        <w:div w:id="1428504575">
          <w:marLeft w:val="547"/>
          <w:marRight w:val="0"/>
          <w:marTop w:val="0"/>
          <w:marBottom w:val="0"/>
          <w:divBdr>
            <w:top w:val="none" w:sz="0" w:space="0" w:color="auto"/>
            <w:left w:val="none" w:sz="0" w:space="0" w:color="auto"/>
            <w:bottom w:val="none" w:sz="0" w:space="0" w:color="auto"/>
            <w:right w:val="none" w:sz="0" w:space="0" w:color="auto"/>
          </w:divBdr>
        </w:div>
        <w:div w:id="7519268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mailto:FirstResponse@trafford.gov.uk" TargetMode="External"/><Relationship Id="rId39" Type="http://schemas.openxmlformats.org/officeDocument/2006/relationships/hyperlink" Target="https://traffordframework.egovhub.net/ALLEGATIONOFPROFESSIONALABUSE/launch" TargetMode="External"/><Relationship Id="rId3" Type="http://schemas.openxmlformats.org/officeDocument/2006/relationships/numbering" Target="numbering.xml"/><Relationship Id="rId21" Type="http://schemas.openxmlformats.org/officeDocument/2006/relationships/hyperlink" Target="https://www.nspcc.org.uk/preventing-abuse/child-abuse-and-neglect/female-genital-mutilation-fgm/signs-symptoms-and-effects/" TargetMode="External"/><Relationship Id="rId34" Type="http://schemas.openxmlformats.org/officeDocument/2006/relationships/package" Target="embeddings/Microsoft_Word_Document1.docx"/><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mailto:FirstResponse@trafford.gov.uk" TargetMode="External"/><Relationship Id="rId33" Type="http://schemas.openxmlformats.org/officeDocument/2006/relationships/image" Target="media/image5.emf"/><Relationship Id="rId38" Type="http://schemas.openxmlformats.org/officeDocument/2006/relationships/hyperlink" Target="mailto:FirstResponse@trafford.gov.uk" TargetMode="Externa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yperlink" Target="https://assets.publishing.service.gov.uk/government/uploads/system/uploads/attachment_data/file/591903/CSE_Guidance_Core_Document_13.02.2017.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yperlink" Target="https://assets.publishing.service.gov.uk/government/uploads/system/uploads/attachment_data/file/419604/What_to_do_if_you_re_worried_a_child_is_being_abused.pdf" TargetMode="External"/><Relationship Id="rId32" Type="http://schemas.openxmlformats.org/officeDocument/2006/relationships/footer" Target="footer2.xml"/><Relationship Id="rId37" Type="http://schemas.openxmlformats.org/officeDocument/2006/relationships/hyperlink" Target="http://www.trafford.gov.uk/firstresponse" TargetMode="External"/><Relationship Id="rId40" Type="http://schemas.openxmlformats.org/officeDocument/2006/relationships/hyperlink" Target="mailto:LADO@trafford.gov.uk" TargetMode="Externa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hyperlink" Target="mailto:channel.project@gmp.police.uk" TargetMode="External"/><Relationship Id="rId36"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diagramColors" Target="diagrams/colors2.xm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hyperlink" Target="mailto:TSSP@trafford.gov.uk" TargetMode="External"/><Relationship Id="rId30" Type="http://schemas.openxmlformats.org/officeDocument/2006/relationships/hyperlink" Target="https://assets.publishing.service.gov.uk/government/uploads/system/uploads/attachment_data/file/609874/6_2939_SP_NCA_Sexting_In_Schools_FINAL_Update_Jan17.pdf" TargetMode="External"/><Relationship Id="rId35"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pga/2003/42/contents" TargetMode="External"/><Relationship Id="rId2" Type="http://schemas.openxmlformats.org/officeDocument/2006/relationships/hyperlink" Target="https://www.gov.uk/government/publications/covid-19-safeguarding-in-schools-colleges-and-other-providers" TargetMode="External"/><Relationship Id="rId1" Type="http://schemas.openxmlformats.org/officeDocument/2006/relationships/hyperlink" Target="https://www.traffordsafeguardingpartnership.org.uk/Docs/Safeguarding-children-young-people/Levels-of-Need-document.pdf" TargetMode="External"/><Relationship Id="rId4" Type="http://schemas.openxmlformats.org/officeDocument/2006/relationships/hyperlink" Target="https://www.gov.uk/government/publications/keeping-children-safe-in-education--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079121-518F-474B-AFA1-1F81B5CF8BBE}" type="doc">
      <dgm:prSet loTypeId="urn:microsoft.com/office/officeart/2005/8/layout/chevron1" loCatId="process" qsTypeId="urn:microsoft.com/office/officeart/2005/8/quickstyle/simple1" qsCatId="simple" csTypeId="urn:microsoft.com/office/officeart/2005/8/colors/accent1_2" csCatId="accent1" phldr="1"/>
      <dgm:spPr/>
    </dgm:pt>
    <dgm:pt modelId="{3E57FD48-CEC5-4A20-BE00-2BC783F7398B}">
      <dgm:prSet phldrT="[Text]"/>
      <dgm:spPr/>
      <dgm:t>
        <a:bodyPr/>
        <a:lstStyle/>
        <a:p>
          <a:r>
            <a:rPr lang="en-GB"/>
            <a:t>Emotional Abuse</a:t>
          </a:r>
        </a:p>
      </dgm:t>
    </dgm:pt>
    <dgm:pt modelId="{8AAFD4CA-D2EE-4681-B923-0CB5C96579E8}" type="parTrans" cxnId="{1FBEC661-7964-4E83-94C3-CDE5F1B4D2C1}">
      <dgm:prSet/>
      <dgm:spPr/>
      <dgm:t>
        <a:bodyPr/>
        <a:lstStyle/>
        <a:p>
          <a:endParaRPr lang="en-GB"/>
        </a:p>
      </dgm:t>
    </dgm:pt>
    <dgm:pt modelId="{D87AB4E9-8B19-4B83-9333-F387150AA18E}" type="sibTrans" cxnId="{1FBEC661-7964-4E83-94C3-CDE5F1B4D2C1}">
      <dgm:prSet/>
      <dgm:spPr/>
      <dgm:t>
        <a:bodyPr/>
        <a:lstStyle/>
        <a:p>
          <a:endParaRPr lang="en-GB"/>
        </a:p>
      </dgm:t>
    </dgm:pt>
    <dgm:pt modelId="{D90E1A5F-6186-409F-B305-8D8418A7D45E}">
      <dgm:prSet phldrT="[Text]"/>
      <dgm:spPr/>
      <dgm:t>
        <a:bodyPr/>
        <a:lstStyle/>
        <a:p>
          <a:r>
            <a:rPr lang="en-GB"/>
            <a:t>Physical Abuse</a:t>
          </a:r>
        </a:p>
      </dgm:t>
    </dgm:pt>
    <dgm:pt modelId="{B68DB206-B9CD-412D-ADE7-85401D1A9E45}" type="parTrans" cxnId="{0D85481C-E343-415A-88F5-5BF40DBC72EA}">
      <dgm:prSet/>
      <dgm:spPr/>
      <dgm:t>
        <a:bodyPr/>
        <a:lstStyle/>
        <a:p>
          <a:endParaRPr lang="en-GB"/>
        </a:p>
      </dgm:t>
    </dgm:pt>
    <dgm:pt modelId="{5F5E0772-F810-46E4-A009-0BAEEAB2CC0D}" type="sibTrans" cxnId="{0D85481C-E343-415A-88F5-5BF40DBC72EA}">
      <dgm:prSet/>
      <dgm:spPr/>
      <dgm:t>
        <a:bodyPr/>
        <a:lstStyle/>
        <a:p>
          <a:endParaRPr lang="en-GB"/>
        </a:p>
      </dgm:t>
    </dgm:pt>
    <dgm:pt modelId="{83BEAA1B-B91F-4B00-8268-5A44DBEA9034}">
      <dgm:prSet phldrT="[Text]"/>
      <dgm:spPr/>
      <dgm:t>
        <a:bodyPr/>
        <a:lstStyle/>
        <a:p>
          <a:r>
            <a:rPr lang="en-GB"/>
            <a:t>Sexual Abuse</a:t>
          </a:r>
        </a:p>
      </dgm:t>
    </dgm:pt>
    <dgm:pt modelId="{9FFD0830-048E-4C8F-A54F-F55429E54178}" type="parTrans" cxnId="{A93E0D9B-24CD-435E-A423-E2A15D2783AB}">
      <dgm:prSet/>
      <dgm:spPr/>
      <dgm:t>
        <a:bodyPr/>
        <a:lstStyle/>
        <a:p>
          <a:endParaRPr lang="en-GB"/>
        </a:p>
      </dgm:t>
    </dgm:pt>
    <dgm:pt modelId="{8F10C2A2-1F88-4337-AAB4-82EA45ACB000}" type="sibTrans" cxnId="{A93E0D9B-24CD-435E-A423-E2A15D2783AB}">
      <dgm:prSet/>
      <dgm:spPr/>
      <dgm:t>
        <a:bodyPr/>
        <a:lstStyle/>
        <a:p>
          <a:endParaRPr lang="en-GB"/>
        </a:p>
      </dgm:t>
    </dgm:pt>
    <dgm:pt modelId="{693CF285-F7AE-4B57-A5C0-857AA41E7B8D}">
      <dgm:prSet/>
      <dgm:spPr/>
      <dgm:t>
        <a:bodyPr/>
        <a:lstStyle/>
        <a:p>
          <a:r>
            <a:rPr lang="en-GB"/>
            <a:t>Neglect</a:t>
          </a:r>
        </a:p>
      </dgm:t>
    </dgm:pt>
    <dgm:pt modelId="{88864576-A9CD-4DA8-B0F5-BD4B15A221CA}" type="parTrans" cxnId="{FB894131-2E42-4347-87A8-424736D352DC}">
      <dgm:prSet/>
      <dgm:spPr/>
      <dgm:t>
        <a:bodyPr/>
        <a:lstStyle/>
        <a:p>
          <a:endParaRPr lang="en-GB"/>
        </a:p>
      </dgm:t>
    </dgm:pt>
    <dgm:pt modelId="{5E8EC921-5C23-4642-8637-8A8303CBF9D9}" type="sibTrans" cxnId="{FB894131-2E42-4347-87A8-424736D352DC}">
      <dgm:prSet/>
      <dgm:spPr/>
      <dgm:t>
        <a:bodyPr/>
        <a:lstStyle/>
        <a:p>
          <a:endParaRPr lang="en-GB"/>
        </a:p>
      </dgm:t>
    </dgm:pt>
    <dgm:pt modelId="{76BFE6AC-6010-43F7-95BA-0B02314A4A0A}" type="pres">
      <dgm:prSet presAssocID="{EF079121-518F-474B-AFA1-1F81B5CF8BBE}" presName="Name0" presStyleCnt="0">
        <dgm:presLayoutVars>
          <dgm:dir/>
          <dgm:animLvl val="lvl"/>
          <dgm:resizeHandles val="exact"/>
        </dgm:presLayoutVars>
      </dgm:prSet>
      <dgm:spPr/>
    </dgm:pt>
    <dgm:pt modelId="{5E9D252F-2E7F-41C5-97F0-AE40FE72F72F}" type="pres">
      <dgm:prSet presAssocID="{3E57FD48-CEC5-4A20-BE00-2BC783F7398B}" presName="parTxOnly" presStyleLbl="node1" presStyleIdx="0" presStyleCnt="4">
        <dgm:presLayoutVars>
          <dgm:chMax val="0"/>
          <dgm:chPref val="0"/>
          <dgm:bulletEnabled val="1"/>
        </dgm:presLayoutVars>
      </dgm:prSet>
      <dgm:spPr/>
      <dgm:t>
        <a:bodyPr/>
        <a:lstStyle/>
        <a:p>
          <a:endParaRPr lang="en-GB"/>
        </a:p>
      </dgm:t>
    </dgm:pt>
    <dgm:pt modelId="{79227B30-7894-4823-A981-F97B5ABA67F3}" type="pres">
      <dgm:prSet presAssocID="{D87AB4E9-8B19-4B83-9333-F387150AA18E}" presName="parTxOnlySpace" presStyleCnt="0"/>
      <dgm:spPr/>
    </dgm:pt>
    <dgm:pt modelId="{4393BF47-D3B7-47B1-9661-86384608A0B9}" type="pres">
      <dgm:prSet presAssocID="{693CF285-F7AE-4B57-A5C0-857AA41E7B8D}" presName="parTxOnly" presStyleLbl="node1" presStyleIdx="1" presStyleCnt="4">
        <dgm:presLayoutVars>
          <dgm:chMax val="0"/>
          <dgm:chPref val="0"/>
          <dgm:bulletEnabled val="1"/>
        </dgm:presLayoutVars>
      </dgm:prSet>
      <dgm:spPr/>
      <dgm:t>
        <a:bodyPr/>
        <a:lstStyle/>
        <a:p>
          <a:endParaRPr lang="en-GB"/>
        </a:p>
      </dgm:t>
    </dgm:pt>
    <dgm:pt modelId="{6D09DB36-3C23-45E3-9E82-17094EE2DA99}" type="pres">
      <dgm:prSet presAssocID="{5E8EC921-5C23-4642-8637-8A8303CBF9D9}" presName="parTxOnlySpace" presStyleCnt="0"/>
      <dgm:spPr/>
    </dgm:pt>
    <dgm:pt modelId="{1F5BB2D0-7453-47CC-935D-595FB34D541A}" type="pres">
      <dgm:prSet presAssocID="{D90E1A5F-6186-409F-B305-8D8418A7D45E}" presName="parTxOnly" presStyleLbl="node1" presStyleIdx="2" presStyleCnt="4">
        <dgm:presLayoutVars>
          <dgm:chMax val="0"/>
          <dgm:chPref val="0"/>
          <dgm:bulletEnabled val="1"/>
        </dgm:presLayoutVars>
      </dgm:prSet>
      <dgm:spPr/>
      <dgm:t>
        <a:bodyPr/>
        <a:lstStyle/>
        <a:p>
          <a:endParaRPr lang="en-GB"/>
        </a:p>
      </dgm:t>
    </dgm:pt>
    <dgm:pt modelId="{56DF822B-B869-44C4-91EE-FA3E3C28E063}" type="pres">
      <dgm:prSet presAssocID="{5F5E0772-F810-46E4-A009-0BAEEAB2CC0D}" presName="parTxOnlySpace" presStyleCnt="0"/>
      <dgm:spPr/>
    </dgm:pt>
    <dgm:pt modelId="{915143D9-0F1F-4CCA-B875-111FB97103FA}" type="pres">
      <dgm:prSet presAssocID="{83BEAA1B-B91F-4B00-8268-5A44DBEA9034}" presName="parTxOnly" presStyleLbl="node1" presStyleIdx="3" presStyleCnt="4">
        <dgm:presLayoutVars>
          <dgm:chMax val="0"/>
          <dgm:chPref val="0"/>
          <dgm:bulletEnabled val="1"/>
        </dgm:presLayoutVars>
      </dgm:prSet>
      <dgm:spPr/>
      <dgm:t>
        <a:bodyPr/>
        <a:lstStyle/>
        <a:p>
          <a:endParaRPr lang="en-GB"/>
        </a:p>
      </dgm:t>
    </dgm:pt>
  </dgm:ptLst>
  <dgm:cxnLst>
    <dgm:cxn modelId="{BA0B57B5-7354-4D1C-A824-58626D96F4DC}" type="presOf" srcId="{EF079121-518F-474B-AFA1-1F81B5CF8BBE}" destId="{76BFE6AC-6010-43F7-95BA-0B02314A4A0A}" srcOrd="0" destOrd="0" presId="urn:microsoft.com/office/officeart/2005/8/layout/chevron1"/>
    <dgm:cxn modelId="{A93E0D9B-24CD-435E-A423-E2A15D2783AB}" srcId="{EF079121-518F-474B-AFA1-1F81B5CF8BBE}" destId="{83BEAA1B-B91F-4B00-8268-5A44DBEA9034}" srcOrd="3" destOrd="0" parTransId="{9FFD0830-048E-4C8F-A54F-F55429E54178}" sibTransId="{8F10C2A2-1F88-4337-AAB4-82EA45ACB000}"/>
    <dgm:cxn modelId="{0D85481C-E343-415A-88F5-5BF40DBC72EA}" srcId="{EF079121-518F-474B-AFA1-1F81B5CF8BBE}" destId="{D90E1A5F-6186-409F-B305-8D8418A7D45E}" srcOrd="2" destOrd="0" parTransId="{B68DB206-B9CD-412D-ADE7-85401D1A9E45}" sibTransId="{5F5E0772-F810-46E4-A009-0BAEEAB2CC0D}"/>
    <dgm:cxn modelId="{1FBEC661-7964-4E83-94C3-CDE5F1B4D2C1}" srcId="{EF079121-518F-474B-AFA1-1F81B5CF8BBE}" destId="{3E57FD48-CEC5-4A20-BE00-2BC783F7398B}" srcOrd="0" destOrd="0" parTransId="{8AAFD4CA-D2EE-4681-B923-0CB5C96579E8}" sibTransId="{D87AB4E9-8B19-4B83-9333-F387150AA18E}"/>
    <dgm:cxn modelId="{BE8DC6CE-10AF-45C8-8697-E24A0BCCCCD6}" type="presOf" srcId="{3E57FD48-CEC5-4A20-BE00-2BC783F7398B}" destId="{5E9D252F-2E7F-41C5-97F0-AE40FE72F72F}" srcOrd="0" destOrd="0" presId="urn:microsoft.com/office/officeart/2005/8/layout/chevron1"/>
    <dgm:cxn modelId="{03F62673-7C9C-418A-B218-1F756B7F9F21}" type="presOf" srcId="{83BEAA1B-B91F-4B00-8268-5A44DBEA9034}" destId="{915143D9-0F1F-4CCA-B875-111FB97103FA}" srcOrd="0" destOrd="0" presId="urn:microsoft.com/office/officeart/2005/8/layout/chevron1"/>
    <dgm:cxn modelId="{CBF51A18-1D0A-4E60-9798-D3B5D5782521}" type="presOf" srcId="{693CF285-F7AE-4B57-A5C0-857AA41E7B8D}" destId="{4393BF47-D3B7-47B1-9661-86384608A0B9}" srcOrd="0" destOrd="0" presId="urn:microsoft.com/office/officeart/2005/8/layout/chevron1"/>
    <dgm:cxn modelId="{BDB1236C-1688-4C0F-8A88-73E9B572F4AA}" type="presOf" srcId="{D90E1A5F-6186-409F-B305-8D8418A7D45E}" destId="{1F5BB2D0-7453-47CC-935D-595FB34D541A}" srcOrd="0" destOrd="0" presId="urn:microsoft.com/office/officeart/2005/8/layout/chevron1"/>
    <dgm:cxn modelId="{FB894131-2E42-4347-87A8-424736D352DC}" srcId="{EF079121-518F-474B-AFA1-1F81B5CF8BBE}" destId="{693CF285-F7AE-4B57-A5C0-857AA41E7B8D}" srcOrd="1" destOrd="0" parTransId="{88864576-A9CD-4DA8-B0F5-BD4B15A221CA}" sibTransId="{5E8EC921-5C23-4642-8637-8A8303CBF9D9}"/>
    <dgm:cxn modelId="{227A7F46-BB70-4C65-B867-E39A83262151}" type="presParOf" srcId="{76BFE6AC-6010-43F7-95BA-0B02314A4A0A}" destId="{5E9D252F-2E7F-41C5-97F0-AE40FE72F72F}" srcOrd="0" destOrd="0" presId="urn:microsoft.com/office/officeart/2005/8/layout/chevron1"/>
    <dgm:cxn modelId="{365C1A83-7599-45CF-8B42-9C5AF6A44947}" type="presParOf" srcId="{76BFE6AC-6010-43F7-95BA-0B02314A4A0A}" destId="{79227B30-7894-4823-A981-F97B5ABA67F3}" srcOrd="1" destOrd="0" presId="urn:microsoft.com/office/officeart/2005/8/layout/chevron1"/>
    <dgm:cxn modelId="{8CC8C1E5-18EA-492F-86B5-B822B6BD4D02}" type="presParOf" srcId="{76BFE6AC-6010-43F7-95BA-0B02314A4A0A}" destId="{4393BF47-D3B7-47B1-9661-86384608A0B9}" srcOrd="2" destOrd="0" presId="urn:microsoft.com/office/officeart/2005/8/layout/chevron1"/>
    <dgm:cxn modelId="{CB08DE44-90C3-43E4-9AC4-47860574ED23}" type="presParOf" srcId="{76BFE6AC-6010-43F7-95BA-0B02314A4A0A}" destId="{6D09DB36-3C23-45E3-9E82-17094EE2DA99}" srcOrd="3" destOrd="0" presId="urn:microsoft.com/office/officeart/2005/8/layout/chevron1"/>
    <dgm:cxn modelId="{383AA358-0D76-48A0-A0A2-F5FFE6E1A1C1}" type="presParOf" srcId="{76BFE6AC-6010-43F7-95BA-0B02314A4A0A}" destId="{1F5BB2D0-7453-47CC-935D-595FB34D541A}" srcOrd="4" destOrd="0" presId="urn:microsoft.com/office/officeart/2005/8/layout/chevron1"/>
    <dgm:cxn modelId="{7AF3721D-B3CA-43F2-BA88-1025A41A3A5A}" type="presParOf" srcId="{76BFE6AC-6010-43F7-95BA-0B02314A4A0A}" destId="{56DF822B-B869-44C4-91EE-FA3E3C28E063}" srcOrd="5" destOrd="0" presId="urn:microsoft.com/office/officeart/2005/8/layout/chevron1"/>
    <dgm:cxn modelId="{EE5743C0-707B-4707-B512-02FD92E3481A}" type="presParOf" srcId="{76BFE6AC-6010-43F7-95BA-0B02314A4A0A}" destId="{915143D9-0F1F-4CCA-B875-111FB97103FA}" srcOrd="6" destOrd="0" presId="urn:microsoft.com/office/officeart/2005/8/layout/chevro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217619-1D2A-4C59-939C-F0341226B22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A018ED41-1B14-431A-967D-FC1E76B52001}">
      <dgm:prSet phldrT="[Text]"/>
      <dgm:spPr/>
      <dgm:t>
        <a:bodyPr/>
        <a:lstStyle/>
        <a:p>
          <a:pPr algn="ctr"/>
          <a:r>
            <a:rPr lang="en-GB"/>
            <a:t>Bullying &amp; Cyberbullying</a:t>
          </a:r>
        </a:p>
      </dgm:t>
    </dgm:pt>
    <dgm:pt modelId="{D4613D5B-78C7-4A8E-B86A-7D487940B666}" type="parTrans" cxnId="{D5156363-4D5E-41D3-A847-EA5A2FB59B91}">
      <dgm:prSet/>
      <dgm:spPr/>
      <dgm:t>
        <a:bodyPr/>
        <a:lstStyle/>
        <a:p>
          <a:pPr algn="ctr"/>
          <a:endParaRPr lang="en-GB"/>
        </a:p>
      </dgm:t>
    </dgm:pt>
    <dgm:pt modelId="{9A5BFC44-1C5A-49BC-9DDB-46A420418C66}" type="sibTrans" cxnId="{D5156363-4D5E-41D3-A847-EA5A2FB59B91}">
      <dgm:prSet/>
      <dgm:spPr/>
      <dgm:t>
        <a:bodyPr/>
        <a:lstStyle/>
        <a:p>
          <a:pPr algn="ctr"/>
          <a:endParaRPr lang="en-GB"/>
        </a:p>
      </dgm:t>
    </dgm:pt>
    <dgm:pt modelId="{87363929-56F0-4BD7-BFA6-C83BD21F32BA}">
      <dgm:prSet phldrT="[Text]"/>
      <dgm:spPr/>
      <dgm:t>
        <a:bodyPr/>
        <a:lstStyle/>
        <a:p>
          <a:pPr algn="ctr"/>
          <a:r>
            <a:rPr lang="en-GB"/>
            <a:t>Female Gential Mutilation</a:t>
          </a:r>
        </a:p>
      </dgm:t>
    </dgm:pt>
    <dgm:pt modelId="{8ECD8FE2-F9AB-4115-8E0A-5F6B230052A7}" type="parTrans" cxnId="{25362A8B-6A3D-4AA8-A4BC-0F668D85CE10}">
      <dgm:prSet/>
      <dgm:spPr/>
      <dgm:t>
        <a:bodyPr/>
        <a:lstStyle/>
        <a:p>
          <a:pPr algn="ctr"/>
          <a:endParaRPr lang="en-GB"/>
        </a:p>
      </dgm:t>
    </dgm:pt>
    <dgm:pt modelId="{B1DF006D-639E-4840-912A-7FD7A83F4128}" type="sibTrans" cxnId="{25362A8B-6A3D-4AA8-A4BC-0F668D85CE10}">
      <dgm:prSet/>
      <dgm:spPr/>
      <dgm:t>
        <a:bodyPr/>
        <a:lstStyle/>
        <a:p>
          <a:pPr algn="ctr"/>
          <a:endParaRPr lang="en-GB"/>
        </a:p>
      </dgm:t>
    </dgm:pt>
    <dgm:pt modelId="{73AEF145-02AC-4967-ACA3-F8CB86620EB6}">
      <dgm:prSet/>
      <dgm:spPr/>
      <dgm:t>
        <a:bodyPr/>
        <a:lstStyle/>
        <a:p>
          <a:pPr algn="ctr"/>
          <a:r>
            <a:rPr lang="en-GB"/>
            <a:t>Children with SEN and/or disabilities</a:t>
          </a:r>
        </a:p>
      </dgm:t>
    </dgm:pt>
    <dgm:pt modelId="{A4F638CA-D606-4757-A0F5-F83717413718}" type="parTrans" cxnId="{F4BD51CB-682C-4A2E-BA2E-2A6A0C229568}">
      <dgm:prSet/>
      <dgm:spPr/>
      <dgm:t>
        <a:bodyPr/>
        <a:lstStyle/>
        <a:p>
          <a:pPr algn="ctr"/>
          <a:endParaRPr lang="en-GB"/>
        </a:p>
      </dgm:t>
    </dgm:pt>
    <dgm:pt modelId="{FE938BD3-B281-47D4-B4AB-CE9E3A292F37}" type="sibTrans" cxnId="{F4BD51CB-682C-4A2E-BA2E-2A6A0C229568}">
      <dgm:prSet/>
      <dgm:spPr/>
      <dgm:t>
        <a:bodyPr/>
        <a:lstStyle/>
        <a:p>
          <a:pPr algn="ctr"/>
          <a:endParaRPr lang="en-GB"/>
        </a:p>
      </dgm:t>
    </dgm:pt>
    <dgm:pt modelId="{F9D69054-78E4-4772-8A33-206A27DA4477}">
      <dgm:prSet/>
      <dgm:spPr/>
      <dgm:t>
        <a:bodyPr/>
        <a:lstStyle/>
        <a:p>
          <a:pPr algn="ctr"/>
          <a:r>
            <a:rPr lang="en-GB"/>
            <a:t>Child Sexual Exploitation</a:t>
          </a:r>
        </a:p>
      </dgm:t>
    </dgm:pt>
    <dgm:pt modelId="{59525AF5-CD5F-4ACD-B8DE-1D76CF58B0A2}" type="parTrans" cxnId="{1E9B03D3-7548-4B74-9052-3F397D590DE7}">
      <dgm:prSet/>
      <dgm:spPr/>
      <dgm:t>
        <a:bodyPr/>
        <a:lstStyle/>
        <a:p>
          <a:pPr algn="ctr"/>
          <a:endParaRPr lang="en-GB"/>
        </a:p>
      </dgm:t>
    </dgm:pt>
    <dgm:pt modelId="{D537C493-9CAF-4D48-97DD-1CB17332D9EE}" type="sibTrans" cxnId="{1E9B03D3-7548-4B74-9052-3F397D590DE7}">
      <dgm:prSet/>
      <dgm:spPr/>
      <dgm:t>
        <a:bodyPr/>
        <a:lstStyle/>
        <a:p>
          <a:pPr algn="ctr"/>
          <a:endParaRPr lang="en-GB"/>
        </a:p>
      </dgm:t>
    </dgm:pt>
    <dgm:pt modelId="{0A4F1ECF-39A5-4E71-A238-87B7BD486691}">
      <dgm:prSet/>
      <dgm:spPr/>
      <dgm:t>
        <a:bodyPr/>
        <a:lstStyle/>
        <a:p>
          <a:pPr algn="ctr"/>
          <a:r>
            <a:rPr lang="en-GB"/>
            <a:t>Contextual Safeguarding</a:t>
          </a:r>
        </a:p>
      </dgm:t>
    </dgm:pt>
    <dgm:pt modelId="{DF55512D-663F-4035-AD54-0640E6269050}" type="parTrans" cxnId="{E7938761-CD3E-42DB-A69B-69812984F8C6}">
      <dgm:prSet/>
      <dgm:spPr/>
      <dgm:t>
        <a:bodyPr/>
        <a:lstStyle/>
        <a:p>
          <a:pPr algn="ctr"/>
          <a:endParaRPr lang="en-GB"/>
        </a:p>
      </dgm:t>
    </dgm:pt>
    <dgm:pt modelId="{C40D8E05-5BD8-4EBD-B06F-7E71CBD0DD70}" type="sibTrans" cxnId="{E7938761-CD3E-42DB-A69B-69812984F8C6}">
      <dgm:prSet/>
      <dgm:spPr/>
      <dgm:t>
        <a:bodyPr/>
        <a:lstStyle/>
        <a:p>
          <a:pPr algn="ctr"/>
          <a:endParaRPr lang="en-GB"/>
        </a:p>
      </dgm:t>
    </dgm:pt>
    <dgm:pt modelId="{AAA2048A-A8D1-4989-89ED-6E5E5BA22C13}">
      <dgm:prSet/>
      <dgm:spPr/>
      <dgm:t>
        <a:bodyPr/>
        <a:lstStyle/>
        <a:p>
          <a:pPr algn="ctr"/>
          <a:r>
            <a:rPr lang="en-GB"/>
            <a:t>Domestic Abuse</a:t>
          </a:r>
        </a:p>
      </dgm:t>
    </dgm:pt>
    <dgm:pt modelId="{44B6532D-6410-492B-82EE-42AE7690E492}" type="parTrans" cxnId="{2EEBF5B3-EB2F-4131-952E-7A713FD5B428}">
      <dgm:prSet/>
      <dgm:spPr/>
      <dgm:t>
        <a:bodyPr/>
        <a:lstStyle/>
        <a:p>
          <a:pPr algn="ctr"/>
          <a:endParaRPr lang="en-GB"/>
        </a:p>
      </dgm:t>
    </dgm:pt>
    <dgm:pt modelId="{8EBF8F97-F7A3-4D72-8A3F-DB8147D85738}" type="sibTrans" cxnId="{2EEBF5B3-EB2F-4131-952E-7A713FD5B428}">
      <dgm:prSet/>
      <dgm:spPr/>
      <dgm:t>
        <a:bodyPr/>
        <a:lstStyle/>
        <a:p>
          <a:pPr algn="ctr"/>
          <a:endParaRPr lang="en-GB"/>
        </a:p>
      </dgm:t>
    </dgm:pt>
    <dgm:pt modelId="{D9CBA2CD-50F2-4A0B-BE9F-A807EED6AF52}">
      <dgm:prSet/>
      <dgm:spPr/>
      <dgm:t>
        <a:bodyPr/>
        <a:lstStyle/>
        <a:p>
          <a:pPr algn="ctr"/>
          <a:r>
            <a:rPr lang="en-GB"/>
            <a:t>Early Help</a:t>
          </a:r>
        </a:p>
      </dgm:t>
    </dgm:pt>
    <dgm:pt modelId="{93C5ECD8-18AB-42FB-89C6-BA295F45D481}" type="parTrans" cxnId="{5FE58964-C7CA-4DB5-9365-B9C59B565597}">
      <dgm:prSet/>
      <dgm:spPr/>
      <dgm:t>
        <a:bodyPr/>
        <a:lstStyle/>
        <a:p>
          <a:pPr algn="ctr"/>
          <a:endParaRPr lang="en-GB"/>
        </a:p>
      </dgm:t>
    </dgm:pt>
    <dgm:pt modelId="{BA7A8AFD-92CB-4811-A535-1618EC6265D6}" type="sibTrans" cxnId="{5FE58964-C7CA-4DB5-9365-B9C59B565597}">
      <dgm:prSet/>
      <dgm:spPr/>
      <dgm:t>
        <a:bodyPr/>
        <a:lstStyle/>
        <a:p>
          <a:pPr algn="ctr"/>
          <a:endParaRPr lang="en-GB"/>
        </a:p>
      </dgm:t>
    </dgm:pt>
    <dgm:pt modelId="{3B1B8E89-DCF7-443C-8334-DA937BBF47D5}">
      <dgm:prSet custT="1"/>
      <dgm:spPr/>
      <dgm:t>
        <a:bodyPr/>
        <a:lstStyle/>
        <a:p>
          <a:r>
            <a:rPr lang="en-GB" sz="1600"/>
            <a:t>Criminal Exploitation </a:t>
          </a:r>
          <a:r>
            <a:rPr lang="en-GB" sz="1200" i="1"/>
            <a:t>'County Lines'</a:t>
          </a:r>
          <a:endParaRPr lang="en-GB" sz="1600" i="1"/>
        </a:p>
      </dgm:t>
    </dgm:pt>
    <dgm:pt modelId="{8A763010-D6CF-427B-9E76-5775FD87468A}" type="parTrans" cxnId="{D48896C4-F511-48BA-B95C-DF85DF8CBB3C}">
      <dgm:prSet/>
      <dgm:spPr/>
      <dgm:t>
        <a:bodyPr/>
        <a:lstStyle/>
        <a:p>
          <a:endParaRPr lang="en-GB"/>
        </a:p>
      </dgm:t>
    </dgm:pt>
    <dgm:pt modelId="{86D06795-4D31-4F08-8F65-FD250603ADE4}" type="sibTrans" cxnId="{D48896C4-F511-48BA-B95C-DF85DF8CBB3C}">
      <dgm:prSet/>
      <dgm:spPr/>
      <dgm:t>
        <a:bodyPr/>
        <a:lstStyle/>
        <a:p>
          <a:endParaRPr lang="en-GB"/>
        </a:p>
      </dgm:t>
    </dgm:pt>
    <dgm:pt modelId="{A33BD5DF-DB79-4107-A240-CB48BA230439}">
      <dgm:prSet phldrT="[Text]"/>
      <dgm:spPr/>
      <dgm:t>
        <a:bodyPr/>
        <a:lstStyle/>
        <a:p>
          <a:pPr algn="ctr"/>
          <a:r>
            <a:rPr lang="en-GB"/>
            <a:t>Preventing Radicalisation &amp; Extremism</a:t>
          </a:r>
        </a:p>
      </dgm:t>
    </dgm:pt>
    <dgm:pt modelId="{1E910DA7-9687-4B13-871F-FC6AFDD46F32}" type="sibTrans" cxnId="{14C5DAEB-F545-47F6-B9EE-B3D8BBA56CFD}">
      <dgm:prSet/>
      <dgm:spPr/>
      <dgm:t>
        <a:bodyPr/>
        <a:lstStyle/>
        <a:p>
          <a:pPr algn="ctr"/>
          <a:endParaRPr lang="en-GB"/>
        </a:p>
      </dgm:t>
    </dgm:pt>
    <dgm:pt modelId="{AC89386E-9E23-4B51-8CF8-D31ED8C30D75}" type="parTrans" cxnId="{14C5DAEB-F545-47F6-B9EE-B3D8BBA56CFD}">
      <dgm:prSet/>
      <dgm:spPr/>
      <dgm:t>
        <a:bodyPr/>
        <a:lstStyle/>
        <a:p>
          <a:pPr algn="ctr"/>
          <a:endParaRPr lang="en-GB"/>
        </a:p>
      </dgm:t>
    </dgm:pt>
    <dgm:pt modelId="{DD77D4BB-EFB0-4D29-8259-198490CA7708}">
      <dgm:prSet phldrT="[Text]"/>
      <dgm:spPr/>
      <dgm:t>
        <a:bodyPr/>
        <a:lstStyle/>
        <a:p>
          <a:pPr algn="ctr"/>
          <a:r>
            <a:rPr lang="en-GB"/>
            <a:t>Peer on Peer Abuse</a:t>
          </a:r>
        </a:p>
      </dgm:t>
    </dgm:pt>
    <dgm:pt modelId="{2A7321C9-3B86-42BF-BA54-3ACF80FAD545}" type="sibTrans" cxnId="{12933DD6-74FE-446C-B454-8037C5D4844A}">
      <dgm:prSet/>
      <dgm:spPr/>
      <dgm:t>
        <a:bodyPr/>
        <a:lstStyle/>
        <a:p>
          <a:pPr algn="ctr"/>
          <a:endParaRPr lang="en-GB"/>
        </a:p>
      </dgm:t>
    </dgm:pt>
    <dgm:pt modelId="{2562A4EC-5681-4E51-B566-35F0126E02E3}" type="parTrans" cxnId="{12933DD6-74FE-446C-B454-8037C5D4844A}">
      <dgm:prSet/>
      <dgm:spPr/>
      <dgm:t>
        <a:bodyPr/>
        <a:lstStyle/>
        <a:p>
          <a:pPr algn="ctr"/>
          <a:endParaRPr lang="en-GB"/>
        </a:p>
      </dgm:t>
    </dgm:pt>
    <dgm:pt modelId="{9818FFD4-645E-4FE1-B62D-6C48E870BC9E}">
      <dgm:prSet/>
      <dgm:spPr/>
      <dgm:t>
        <a:bodyPr/>
        <a:lstStyle/>
        <a:p>
          <a:r>
            <a:rPr lang="en-GB"/>
            <a:t>Hate</a:t>
          </a:r>
        </a:p>
      </dgm:t>
    </dgm:pt>
    <dgm:pt modelId="{736EDEBF-5FFB-412B-ACE0-D14A8A45FB8B}" type="sibTrans" cxnId="{3E6DACC8-3819-4E62-BF18-1E90AAD842CA}">
      <dgm:prSet/>
      <dgm:spPr/>
      <dgm:t>
        <a:bodyPr/>
        <a:lstStyle/>
        <a:p>
          <a:endParaRPr lang="en-GB"/>
        </a:p>
      </dgm:t>
    </dgm:pt>
    <dgm:pt modelId="{36113778-09FD-4612-AE55-92B7EB452433}" type="parTrans" cxnId="{3E6DACC8-3819-4E62-BF18-1E90AAD842CA}">
      <dgm:prSet/>
      <dgm:spPr/>
      <dgm:t>
        <a:bodyPr/>
        <a:lstStyle/>
        <a:p>
          <a:endParaRPr lang="en-GB"/>
        </a:p>
      </dgm:t>
    </dgm:pt>
    <dgm:pt modelId="{822ED2F8-D866-49ED-A7F6-272A5A9513AD}">
      <dgm:prSet/>
      <dgm:spPr/>
      <dgm:t>
        <a:bodyPr/>
        <a:lstStyle/>
        <a:p>
          <a:r>
            <a:rPr lang="en-GB"/>
            <a:t>Gangs &amp; Youth Violence</a:t>
          </a:r>
        </a:p>
      </dgm:t>
    </dgm:pt>
    <dgm:pt modelId="{E40185E4-1EA6-4D43-B859-55173E51FEF8}" type="sibTrans" cxnId="{2516E542-0BCF-4733-8F9A-D2F52B575386}">
      <dgm:prSet/>
      <dgm:spPr/>
      <dgm:t>
        <a:bodyPr/>
        <a:lstStyle/>
        <a:p>
          <a:endParaRPr lang="en-GB"/>
        </a:p>
      </dgm:t>
    </dgm:pt>
    <dgm:pt modelId="{241A3D2A-7E87-477E-AF3D-D64E292F9604}" type="parTrans" cxnId="{2516E542-0BCF-4733-8F9A-D2F52B575386}">
      <dgm:prSet/>
      <dgm:spPr/>
      <dgm:t>
        <a:bodyPr/>
        <a:lstStyle/>
        <a:p>
          <a:endParaRPr lang="en-GB"/>
        </a:p>
      </dgm:t>
    </dgm:pt>
    <dgm:pt modelId="{16A90100-DCC3-4E52-B5A5-01F88DB46A12}">
      <dgm:prSet/>
      <dgm:spPr/>
      <dgm:t>
        <a:bodyPr/>
        <a:lstStyle/>
        <a:p>
          <a:r>
            <a:rPr lang="en-GB"/>
            <a:t>Private Fostering</a:t>
          </a:r>
        </a:p>
      </dgm:t>
    </dgm:pt>
    <dgm:pt modelId="{0D0107B2-B45D-4B85-9A40-5C0C903D5D69}" type="parTrans" cxnId="{51DEECB9-FBB9-4823-8CC3-5BF24F2B4844}">
      <dgm:prSet/>
      <dgm:spPr/>
      <dgm:t>
        <a:bodyPr/>
        <a:lstStyle/>
        <a:p>
          <a:endParaRPr lang="en-GB"/>
        </a:p>
      </dgm:t>
    </dgm:pt>
    <dgm:pt modelId="{57990CCA-D85E-4308-9738-1E32FC1F4BAF}" type="sibTrans" cxnId="{51DEECB9-FBB9-4823-8CC3-5BF24F2B4844}">
      <dgm:prSet/>
      <dgm:spPr/>
      <dgm:t>
        <a:bodyPr/>
        <a:lstStyle/>
        <a:p>
          <a:endParaRPr lang="en-GB"/>
        </a:p>
      </dgm:t>
    </dgm:pt>
    <dgm:pt modelId="{2E23B233-8698-4DF9-A722-46D19D20B5D2}">
      <dgm:prSet/>
      <dgm:spPr/>
      <dgm:t>
        <a:bodyPr/>
        <a:lstStyle/>
        <a:p>
          <a:r>
            <a:rPr lang="en-GB"/>
            <a:t>Relationship Abuse</a:t>
          </a:r>
        </a:p>
      </dgm:t>
    </dgm:pt>
    <dgm:pt modelId="{A665DC30-EA30-4F4A-8F89-835E97D9E485}" type="parTrans" cxnId="{79F70FFC-3902-40BE-9CF2-DFE725428EFC}">
      <dgm:prSet/>
      <dgm:spPr/>
      <dgm:t>
        <a:bodyPr/>
        <a:lstStyle/>
        <a:p>
          <a:endParaRPr lang="en-GB"/>
        </a:p>
      </dgm:t>
    </dgm:pt>
    <dgm:pt modelId="{579049DD-AF2B-4DD7-8FEC-AF4C8ECD80B8}" type="sibTrans" cxnId="{79F70FFC-3902-40BE-9CF2-DFE725428EFC}">
      <dgm:prSet/>
      <dgm:spPr/>
      <dgm:t>
        <a:bodyPr/>
        <a:lstStyle/>
        <a:p>
          <a:endParaRPr lang="en-GB"/>
        </a:p>
      </dgm:t>
    </dgm:pt>
    <dgm:pt modelId="{4EEE485F-F553-42D4-9EB4-F9255D6D24B0}">
      <dgm:prSet/>
      <dgm:spPr/>
      <dgm:t>
        <a:bodyPr/>
        <a:lstStyle/>
        <a:p>
          <a:r>
            <a:rPr lang="en-GB"/>
            <a:t>Sexting</a:t>
          </a:r>
        </a:p>
      </dgm:t>
    </dgm:pt>
    <dgm:pt modelId="{E7D1EE24-97F6-44E7-A6F6-CBBFBA87BD11}" type="parTrans" cxnId="{D323EB8F-CF70-4A67-903E-43C095B489D7}">
      <dgm:prSet/>
      <dgm:spPr/>
      <dgm:t>
        <a:bodyPr/>
        <a:lstStyle/>
        <a:p>
          <a:endParaRPr lang="en-GB"/>
        </a:p>
      </dgm:t>
    </dgm:pt>
    <dgm:pt modelId="{DEE2CEDA-D669-4832-9C30-2615D266B2EE}" type="sibTrans" cxnId="{D323EB8F-CF70-4A67-903E-43C095B489D7}">
      <dgm:prSet/>
      <dgm:spPr/>
      <dgm:t>
        <a:bodyPr/>
        <a:lstStyle/>
        <a:p>
          <a:endParaRPr lang="en-GB"/>
        </a:p>
      </dgm:t>
    </dgm:pt>
    <dgm:pt modelId="{F6C594DD-B82A-4EE3-9FC5-E9D9016419C6}">
      <dgm:prSet/>
      <dgm:spPr/>
      <dgm:t>
        <a:bodyPr/>
        <a:lstStyle/>
        <a:p>
          <a:r>
            <a:rPr lang="en-GB"/>
            <a:t>Trafficking</a:t>
          </a:r>
        </a:p>
      </dgm:t>
    </dgm:pt>
    <dgm:pt modelId="{97E4282F-AFDE-4DA6-9C94-D29C8CC2D193}" type="parTrans" cxnId="{7648A37B-6539-4D7E-8C2F-E360F39CD6F2}">
      <dgm:prSet/>
      <dgm:spPr/>
      <dgm:t>
        <a:bodyPr/>
        <a:lstStyle/>
        <a:p>
          <a:endParaRPr lang="en-GB"/>
        </a:p>
      </dgm:t>
    </dgm:pt>
    <dgm:pt modelId="{C94BD4E2-D8B3-4184-BFAC-D71B818D2FEC}" type="sibTrans" cxnId="{7648A37B-6539-4D7E-8C2F-E360F39CD6F2}">
      <dgm:prSet/>
      <dgm:spPr/>
      <dgm:t>
        <a:bodyPr/>
        <a:lstStyle/>
        <a:p>
          <a:endParaRPr lang="en-GB"/>
        </a:p>
      </dgm:t>
    </dgm:pt>
    <dgm:pt modelId="{82FFFDD8-D3AA-4418-8935-10C21C46279C}" type="pres">
      <dgm:prSet presAssocID="{9C217619-1D2A-4C59-939C-F0341226B22F}" presName="diagram" presStyleCnt="0">
        <dgm:presLayoutVars>
          <dgm:dir/>
          <dgm:resizeHandles val="exact"/>
        </dgm:presLayoutVars>
      </dgm:prSet>
      <dgm:spPr/>
      <dgm:t>
        <a:bodyPr/>
        <a:lstStyle/>
        <a:p>
          <a:endParaRPr lang="en-GB"/>
        </a:p>
      </dgm:t>
    </dgm:pt>
    <dgm:pt modelId="{BBB4CCDD-6268-44DB-BD6C-25A0203DB8F6}" type="pres">
      <dgm:prSet presAssocID="{A018ED41-1B14-431A-967D-FC1E76B52001}" presName="node" presStyleLbl="node1" presStyleIdx="0" presStyleCnt="16">
        <dgm:presLayoutVars>
          <dgm:bulletEnabled val="1"/>
        </dgm:presLayoutVars>
      </dgm:prSet>
      <dgm:spPr/>
      <dgm:t>
        <a:bodyPr/>
        <a:lstStyle/>
        <a:p>
          <a:endParaRPr lang="en-GB"/>
        </a:p>
      </dgm:t>
    </dgm:pt>
    <dgm:pt modelId="{47E12FE6-2024-43F0-9D0D-5DD3CF16A6D0}" type="pres">
      <dgm:prSet presAssocID="{9A5BFC44-1C5A-49BC-9DDB-46A420418C66}" presName="sibTrans" presStyleCnt="0"/>
      <dgm:spPr/>
    </dgm:pt>
    <dgm:pt modelId="{FD575D93-15D4-4390-9FF1-C7F7E5C032C7}" type="pres">
      <dgm:prSet presAssocID="{F9D69054-78E4-4772-8A33-206A27DA4477}" presName="node" presStyleLbl="node1" presStyleIdx="1" presStyleCnt="16">
        <dgm:presLayoutVars>
          <dgm:bulletEnabled val="1"/>
        </dgm:presLayoutVars>
      </dgm:prSet>
      <dgm:spPr/>
      <dgm:t>
        <a:bodyPr/>
        <a:lstStyle/>
        <a:p>
          <a:endParaRPr lang="en-GB"/>
        </a:p>
      </dgm:t>
    </dgm:pt>
    <dgm:pt modelId="{6EBB42D4-43EB-443E-BFD0-C14350D19374}" type="pres">
      <dgm:prSet presAssocID="{D537C493-9CAF-4D48-97DD-1CB17332D9EE}" presName="sibTrans" presStyleCnt="0"/>
      <dgm:spPr/>
    </dgm:pt>
    <dgm:pt modelId="{CF37063C-F84B-40F5-ADDC-FED033CFB180}" type="pres">
      <dgm:prSet presAssocID="{73AEF145-02AC-4967-ACA3-F8CB86620EB6}" presName="node" presStyleLbl="node1" presStyleIdx="2" presStyleCnt="16">
        <dgm:presLayoutVars>
          <dgm:bulletEnabled val="1"/>
        </dgm:presLayoutVars>
      </dgm:prSet>
      <dgm:spPr/>
      <dgm:t>
        <a:bodyPr/>
        <a:lstStyle/>
        <a:p>
          <a:endParaRPr lang="en-GB"/>
        </a:p>
      </dgm:t>
    </dgm:pt>
    <dgm:pt modelId="{45F138D7-A390-40C9-9DCE-2B65C5DA4BFC}" type="pres">
      <dgm:prSet presAssocID="{FE938BD3-B281-47D4-B4AB-CE9E3A292F37}" presName="sibTrans" presStyleCnt="0"/>
      <dgm:spPr/>
    </dgm:pt>
    <dgm:pt modelId="{23DF789F-6766-4071-8A39-346ED34B38B0}" type="pres">
      <dgm:prSet presAssocID="{0A4F1ECF-39A5-4E71-A238-87B7BD486691}" presName="node" presStyleLbl="node1" presStyleIdx="3" presStyleCnt="16">
        <dgm:presLayoutVars>
          <dgm:bulletEnabled val="1"/>
        </dgm:presLayoutVars>
      </dgm:prSet>
      <dgm:spPr/>
      <dgm:t>
        <a:bodyPr/>
        <a:lstStyle/>
        <a:p>
          <a:endParaRPr lang="en-GB"/>
        </a:p>
      </dgm:t>
    </dgm:pt>
    <dgm:pt modelId="{C6E9028E-AA34-4DDD-95E2-6DD5C2AAC670}" type="pres">
      <dgm:prSet presAssocID="{C40D8E05-5BD8-4EBD-B06F-7E71CBD0DD70}" presName="sibTrans" presStyleCnt="0"/>
      <dgm:spPr/>
    </dgm:pt>
    <dgm:pt modelId="{F58A664B-D6D2-464D-8140-0B1CD6426A97}" type="pres">
      <dgm:prSet presAssocID="{3B1B8E89-DCF7-443C-8334-DA937BBF47D5}" presName="node" presStyleLbl="node1" presStyleIdx="4" presStyleCnt="16">
        <dgm:presLayoutVars>
          <dgm:bulletEnabled val="1"/>
        </dgm:presLayoutVars>
      </dgm:prSet>
      <dgm:spPr/>
      <dgm:t>
        <a:bodyPr/>
        <a:lstStyle/>
        <a:p>
          <a:endParaRPr lang="en-GB"/>
        </a:p>
      </dgm:t>
    </dgm:pt>
    <dgm:pt modelId="{5037C322-D9A6-48D8-88B4-6CE907BDF804}" type="pres">
      <dgm:prSet presAssocID="{86D06795-4D31-4F08-8F65-FD250603ADE4}" presName="sibTrans" presStyleCnt="0"/>
      <dgm:spPr/>
    </dgm:pt>
    <dgm:pt modelId="{122CFE4A-53EC-441B-A729-AE7A6783D98A}" type="pres">
      <dgm:prSet presAssocID="{AAA2048A-A8D1-4989-89ED-6E5E5BA22C13}" presName="node" presStyleLbl="node1" presStyleIdx="5" presStyleCnt="16">
        <dgm:presLayoutVars>
          <dgm:bulletEnabled val="1"/>
        </dgm:presLayoutVars>
      </dgm:prSet>
      <dgm:spPr/>
      <dgm:t>
        <a:bodyPr/>
        <a:lstStyle/>
        <a:p>
          <a:endParaRPr lang="en-GB"/>
        </a:p>
      </dgm:t>
    </dgm:pt>
    <dgm:pt modelId="{1071F1EC-DACD-400F-85D2-F004F5DE9796}" type="pres">
      <dgm:prSet presAssocID="{8EBF8F97-F7A3-4D72-8A3F-DB8147D85738}" presName="sibTrans" presStyleCnt="0"/>
      <dgm:spPr/>
    </dgm:pt>
    <dgm:pt modelId="{C9BBA100-BADA-4FA4-8E0C-B9C8EE05672B}" type="pres">
      <dgm:prSet presAssocID="{D9CBA2CD-50F2-4A0B-BE9F-A807EED6AF52}" presName="node" presStyleLbl="node1" presStyleIdx="6" presStyleCnt="16">
        <dgm:presLayoutVars>
          <dgm:bulletEnabled val="1"/>
        </dgm:presLayoutVars>
      </dgm:prSet>
      <dgm:spPr/>
      <dgm:t>
        <a:bodyPr/>
        <a:lstStyle/>
        <a:p>
          <a:endParaRPr lang="en-GB"/>
        </a:p>
      </dgm:t>
    </dgm:pt>
    <dgm:pt modelId="{3DE81946-0B09-407C-8201-4D6F83D84616}" type="pres">
      <dgm:prSet presAssocID="{BA7A8AFD-92CB-4811-A535-1618EC6265D6}" presName="sibTrans" presStyleCnt="0"/>
      <dgm:spPr/>
    </dgm:pt>
    <dgm:pt modelId="{D286E8BA-EB3A-4E02-B7CF-2D3CB6E665EA}" type="pres">
      <dgm:prSet presAssocID="{87363929-56F0-4BD7-BFA6-C83BD21F32BA}" presName="node" presStyleLbl="node1" presStyleIdx="7" presStyleCnt="16">
        <dgm:presLayoutVars>
          <dgm:bulletEnabled val="1"/>
        </dgm:presLayoutVars>
      </dgm:prSet>
      <dgm:spPr/>
      <dgm:t>
        <a:bodyPr/>
        <a:lstStyle/>
        <a:p>
          <a:endParaRPr lang="en-GB"/>
        </a:p>
      </dgm:t>
    </dgm:pt>
    <dgm:pt modelId="{A112180F-5665-4647-AA6A-C1F59446E422}" type="pres">
      <dgm:prSet presAssocID="{B1DF006D-639E-4840-912A-7FD7A83F4128}" presName="sibTrans" presStyleCnt="0"/>
      <dgm:spPr/>
    </dgm:pt>
    <dgm:pt modelId="{37597AEF-F3E3-4C04-8AE8-6A19C91CC50B}" type="pres">
      <dgm:prSet presAssocID="{822ED2F8-D866-49ED-A7F6-272A5A9513AD}" presName="node" presStyleLbl="node1" presStyleIdx="8" presStyleCnt="16">
        <dgm:presLayoutVars>
          <dgm:bulletEnabled val="1"/>
        </dgm:presLayoutVars>
      </dgm:prSet>
      <dgm:spPr/>
      <dgm:t>
        <a:bodyPr/>
        <a:lstStyle/>
        <a:p>
          <a:endParaRPr lang="en-GB"/>
        </a:p>
      </dgm:t>
    </dgm:pt>
    <dgm:pt modelId="{07EBDE45-5780-4B6D-AE15-2960C910E010}" type="pres">
      <dgm:prSet presAssocID="{E40185E4-1EA6-4D43-B859-55173E51FEF8}" presName="sibTrans" presStyleCnt="0"/>
      <dgm:spPr/>
    </dgm:pt>
    <dgm:pt modelId="{3F92618D-A217-4C9E-BC34-B37175FB4D15}" type="pres">
      <dgm:prSet presAssocID="{9818FFD4-645E-4FE1-B62D-6C48E870BC9E}" presName="node" presStyleLbl="node1" presStyleIdx="9" presStyleCnt="16">
        <dgm:presLayoutVars>
          <dgm:bulletEnabled val="1"/>
        </dgm:presLayoutVars>
      </dgm:prSet>
      <dgm:spPr/>
      <dgm:t>
        <a:bodyPr/>
        <a:lstStyle/>
        <a:p>
          <a:endParaRPr lang="en-GB"/>
        </a:p>
      </dgm:t>
    </dgm:pt>
    <dgm:pt modelId="{DFA09888-37A9-449E-AE68-68FE48160096}" type="pres">
      <dgm:prSet presAssocID="{736EDEBF-5FFB-412B-ACE0-D14A8A45FB8B}" presName="sibTrans" presStyleCnt="0"/>
      <dgm:spPr/>
    </dgm:pt>
    <dgm:pt modelId="{59DD165A-5DBD-4658-9A76-42E449AB5F2F}" type="pres">
      <dgm:prSet presAssocID="{DD77D4BB-EFB0-4D29-8259-198490CA7708}" presName="node" presStyleLbl="node1" presStyleIdx="10" presStyleCnt="16">
        <dgm:presLayoutVars>
          <dgm:bulletEnabled val="1"/>
        </dgm:presLayoutVars>
      </dgm:prSet>
      <dgm:spPr/>
      <dgm:t>
        <a:bodyPr/>
        <a:lstStyle/>
        <a:p>
          <a:endParaRPr lang="en-GB"/>
        </a:p>
      </dgm:t>
    </dgm:pt>
    <dgm:pt modelId="{DA211851-2109-4EEB-AC8C-47C9A9A91BF5}" type="pres">
      <dgm:prSet presAssocID="{2A7321C9-3B86-42BF-BA54-3ACF80FAD545}" presName="sibTrans" presStyleCnt="0"/>
      <dgm:spPr/>
    </dgm:pt>
    <dgm:pt modelId="{4FEBB8AD-FB37-4F22-BB21-8EC07F15C161}" type="pres">
      <dgm:prSet presAssocID="{A33BD5DF-DB79-4107-A240-CB48BA230439}" presName="node" presStyleLbl="node1" presStyleIdx="11" presStyleCnt="16">
        <dgm:presLayoutVars>
          <dgm:bulletEnabled val="1"/>
        </dgm:presLayoutVars>
      </dgm:prSet>
      <dgm:spPr/>
      <dgm:t>
        <a:bodyPr/>
        <a:lstStyle/>
        <a:p>
          <a:endParaRPr lang="en-GB"/>
        </a:p>
      </dgm:t>
    </dgm:pt>
    <dgm:pt modelId="{3EE10D1C-0645-44FC-97A4-4BB9270F4E09}" type="pres">
      <dgm:prSet presAssocID="{1E910DA7-9687-4B13-871F-FC6AFDD46F32}" presName="sibTrans" presStyleCnt="0"/>
      <dgm:spPr/>
    </dgm:pt>
    <dgm:pt modelId="{7316EBDF-4FAB-4184-8832-FC2A3B4E8C59}" type="pres">
      <dgm:prSet presAssocID="{16A90100-DCC3-4E52-B5A5-01F88DB46A12}" presName="node" presStyleLbl="node1" presStyleIdx="12" presStyleCnt="16">
        <dgm:presLayoutVars>
          <dgm:bulletEnabled val="1"/>
        </dgm:presLayoutVars>
      </dgm:prSet>
      <dgm:spPr/>
      <dgm:t>
        <a:bodyPr/>
        <a:lstStyle/>
        <a:p>
          <a:endParaRPr lang="en-GB"/>
        </a:p>
      </dgm:t>
    </dgm:pt>
    <dgm:pt modelId="{D5B68D6B-5254-42E1-9570-0EC329AD7E9E}" type="pres">
      <dgm:prSet presAssocID="{57990CCA-D85E-4308-9738-1E32FC1F4BAF}" presName="sibTrans" presStyleCnt="0"/>
      <dgm:spPr/>
    </dgm:pt>
    <dgm:pt modelId="{D23BCA30-13DC-4117-AC0B-B2A0788F81F2}" type="pres">
      <dgm:prSet presAssocID="{2E23B233-8698-4DF9-A722-46D19D20B5D2}" presName="node" presStyleLbl="node1" presStyleIdx="13" presStyleCnt="16">
        <dgm:presLayoutVars>
          <dgm:bulletEnabled val="1"/>
        </dgm:presLayoutVars>
      </dgm:prSet>
      <dgm:spPr/>
      <dgm:t>
        <a:bodyPr/>
        <a:lstStyle/>
        <a:p>
          <a:endParaRPr lang="en-GB"/>
        </a:p>
      </dgm:t>
    </dgm:pt>
    <dgm:pt modelId="{EBC807F2-E41F-4B4F-8128-34351C7FB219}" type="pres">
      <dgm:prSet presAssocID="{579049DD-AF2B-4DD7-8FEC-AF4C8ECD80B8}" presName="sibTrans" presStyleCnt="0"/>
      <dgm:spPr/>
    </dgm:pt>
    <dgm:pt modelId="{A2DAA58C-26EC-4D79-A09B-D606506310A3}" type="pres">
      <dgm:prSet presAssocID="{4EEE485F-F553-42D4-9EB4-F9255D6D24B0}" presName="node" presStyleLbl="node1" presStyleIdx="14" presStyleCnt="16">
        <dgm:presLayoutVars>
          <dgm:bulletEnabled val="1"/>
        </dgm:presLayoutVars>
      </dgm:prSet>
      <dgm:spPr/>
      <dgm:t>
        <a:bodyPr/>
        <a:lstStyle/>
        <a:p>
          <a:endParaRPr lang="en-GB"/>
        </a:p>
      </dgm:t>
    </dgm:pt>
    <dgm:pt modelId="{78F4DDFF-F7E1-4599-B0BF-E1E68A5C61C0}" type="pres">
      <dgm:prSet presAssocID="{DEE2CEDA-D669-4832-9C30-2615D266B2EE}" presName="sibTrans" presStyleCnt="0"/>
      <dgm:spPr/>
    </dgm:pt>
    <dgm:pt modelId="{1382D712-950F-4D4C-8BE5-C052675F518E}" type="pres">
      <dgm:prSet presAssocID="{F6C594DD-B82A-4EE3-9FC5-E9D9016419C6}" presName="node" presStyleLbl="node1" presStyleIdx="15" presStyleCnt="16">
        <dgm:presLayoutVars>
          <dgm:bulletEnabled val="1"/>
        </dgm:presLayoutVars>
      </dgm:prSet>
      <dgm:spPr/>
      <dgm:t>
        <a:bodyPr/>
        <a:lstStyle/>
        <a:p>
          <a:endParaRPr lang="en-GB"/>
        </a:p>
      </dgm:t>
    </dgm:pt>
  </dgm:ptLst>
  <dgm:cxnLst>
    <dgm:cxn modelId="{3E6DACC8-3819-4E62-BF18-1E90AAD842CA}" srcId="{9C217619-1D2A-4C59-939C-F0341226B22F}" destId="{9818FFD4-645E-4FE1-B62D-6C48E870BC9E}" srcOrd="9" destOrd="0" parTransId="{36113778-09FD-4612-AE55-92B7EB452433}" sibTransId="{736EDEBF-5FFB-412B-ACE0-D14A8A45FB8B}"/>
    <dgm:cxn modelId="{FC93C52D-AA6A-459C-9E7D-CEA96718C8F9}" type="presOf" srcId="{87363929-56F0-4BD7-BFA6-C83BD21F32BA}" destId="{D286E8BA-EB3A-4E02-B7CF-2D3CB6E665EA}" srcOrd="0" destOrd="0" presId="urn:microsoft.com/office/officeart/2005/8/layout/default"/>
    <dgm:cxn modelId="{DD9DA77F-5810-4609-A758-375A56E74AF3}" type="presOf" srcId="{F6C594DD-B82A-4EE3-9FC5-E9D9016419C6}" destId="{1382D712-950F-4D4C-8BE5-C052675F518E}" srcOrd="0" destOrd="0" presId="urn:microsoft.com/office/officeart/2005/8/layout/default"/>
    <dgm:cxn modelId="{79F70FFC-3902-40BE-9CF2-DFE725428EFC}" srcId="{9C217619-1D2A-4C59-939C-F0341226B22F}" destId="{2E23B233-8698-4DF9-A722-46D19D20B5D2}" srcOrd="13" destOrd="0" parTransId="{A665DC30-EA30-4F4A-8F89-835E97D9E485}" sibTransId="{579049DD-AF2B-4DD7-8FEC-AF4C8ECD80B8}"/>
    <dgm:cxn modelId="{25362A8B-6A3D-4AA8-A4BC-0F668D85CE10}" srcId="{9C217619-1D2A-4C59-939C-F0341226B22F}" destId="{87363929-56F0-4BD7-BFA6-C83BD21F32BA}" srcOrd="7" destOrd="0" parTransId="{8ECD8FE2-F9AB-4115-8E0A-5F6B230052A7}" sibTransId="{B1DF006D-639E-4840-912A-7FD7A83F4128}"/>
    <dgm:cxn modelId="{E1BC433A-50B0-4035-AF5F-9B9B9F7501FE}" type="presOf" srcId="{A018ED41-1B14-431A-967D-FC1E76B52001}" destId="{BBB4CCDD-6268-44DB-BD6C-25A0203DB8F6}" srcOrd="0" destOrd="0" presId="urn:microsoft.com/office/officeart/2005/8/layout/default"/>
    <dgm:cxn modelId="{14C5DAEB-F545-47F6-B9EE-B3D8BBA56CFD}" srcId="{9C217619-1D2A-4C59-939C-F0341226B22F}" destId="{A33BD5DF-DB79-4107-A240-CB48BA230439}" srcOrd="11" destOrd="0" parTransId="{AC89386E-9E23-4B51-8CF8-D31ED8C30D75}" sibTransId="{1E910DA7-9687-4B13-871F-FC6AFDD46F32}"/>
    <dgm:cxn modelId="{B83B6590-8F5C-4489-A454-7AC960D0508D}" type="presOf" srcId="{D9CBA2CD-50F2-4A0B-BE9F-A807EED6AF52}" destId="{C9BBA100-BADA-4FA4-8E0C-B9C8EE05672B}" srcOrd="0" destOrd="0" presId="urn:microsoft.com/office/officeart/2005/8/layout/default"/>
    <dgm:cxn modelId="{2FC127AC-5C94-40E7-8060-96218E0ADF86}" type="presOf" srcId="{0A4F1ECF-39A5-4E71-A238-87B7BD486691}" destId="{23DF789F-6766-4071-8A39-346ED34B38B0}" srcOrd="0" destOrd="0" presId="urn:microsoft.com/office/officeart/2005/8/layout/default"/>
    <dgm:cxn modelId="{51DEECB9-FBB9-4823-8CC3-5BF24F2B4844}" srcId="{9C217619-1D2A-4C59-939C-F0341226B22F}" destId="{16A90100-DCC3-4E52-B5A5-01F88DB46A12}" srcOrd="12" destOrd="0" parTransId="{0D0107B2-B45D-4B85-9A40-5C0C903D5D69}" sibTransId="{57990CCA-D85E-4308-9738-1E32FC1F4BAF}"/>
    <dgm:cxn modelId="{E37372CB-BD6D-479B-B0C4-56ABA19FC6C6}" type="presOf" srcId="{AAA2048A-A8D1-4989-89ED-6E5E5BA22C13}" destId="{122CFE4A-53EC-441B-A729-AE7A6783D98A}" srcOrd="0" destOrd="0" presId="urn:microsoft.com/office/officeart/2005/8/layout/default"/>
    <dgm:cxn modelId="{D5156363-4D5E-41D3-A847-EA5A2FB59B91}" srcId="{9C217619-1D2A-4C59-939C-F0341226B22F}" destId="{A018ED41-1B14-431A-967D-FC1E76B52001}" srcOrd="0" destOrd="0" parTransId="{D4613D5B-78C7-4A8E-B86A-7D487940B666}" sibTransId="{9A5BFC44-1C5A-49BC-9DDB-46A420418C66}"/>
    <dgm:cxn modelId="{CBC20BA7-B8BB-4475-89A8-CB2A21A9BAB0}" type="presOf" srcId="{DD77D4BB-EFB0-4D29-8259-198490CA7708}" destId="{59DD165A-5DBD-4658-9A76-42E449AB5F2F}" srcOrd="0" destOrd="0" presId="urn:microsoft.com/office/officeart/2005/8/layout/default"/>
    <dgm:cxn modelId="{5D69F86E-2519-45C6-BDD6-18DE11EDD632}" type="presOf" srcId="{3B1B8E89-DCF7-443C-8334-DA937BBF47D5}" destId="{F58A664B-D6D2-464D-8140-0B1CD6426A97}" srcOrd="0" destOrd="0" presId="urn:microsoft.com/office/officeart/2005/8/layout/default"/>
    <dgm:cxn modelId="{1E9B03D3-7548-4B74-9052-3F397D590DE7}" srcId="{9C217619-1D2A-4C59-939C-F0341226B22F}" destId="{F9D69054-78E4-4772-8A33-206A27DA4477}" srcOrd="1" destOrd="0" parTransId="{59525AF5-CD5F-4ACD-B8DE-1D76CF58B0A2}" sibTransId="{D537C493-9CAF-4D48-97DD-1CB17332D9EE}"/>
    <dgm:cxn modelId="{D37F8A13-F4BB-44BE-A2EB-D88D900E5811}" type="presOf" srcId="{2E23B233-8698-4DF9-A722-46D19D20B5D2}" destId="{D23BCA30-13DC-4117-AC0B-B2A0788F81F2}" srcOrd="0" destOrd="0" presId="urn:microsoft.com/office/officeart/2005/8/layout/default"/>
    <dgm:cxn modelId="{539AC72A-EA29-426E-87B4-89CFEAA97AA5}" type="presOf" srcId="{4EEE485F-F553-42D4-9EB4-F9255D6D24B0}" destId="{A2DAA58C-26EC-4D79-A09B-D606506310A3}" srcOrd="0" destOrd="0" presId="urn:microsoft.com/office/officeart/2005/8/layout/default"/>
    <dgm:cxn modelId="{D48896C4-F511-48BA-B95C-DF85DF8CBB3C}" srcId="{9C217619-1D2A-4C59-939C-F0341226B22F}" destId="{3B1B8E89-DCF7-443C-8334-DA937BBF47D5}" srcOrd="4" destOrd="0" parTransId="{8A763010-D6CF-427B-9E76-5775FD87468A}" sibTransId="{86D06795-4D31-4F08-8F65-FD250603ADE4}"/>
    <dgm:cxn modelId="{7AFA4FD3-FD24-4B09-A172-C6225D4D1C9A}" type="presOf" srcId="{822ED2F8-D866-49ED-A7F6-272A5A9513AD}" destId="{37597AEF-F3E3-4C04-8AE8-6A19C91CC50B}" srcOrd="0" destOrd="0" presId="urn:microsoft.com/office/officeart/2005/8/layout/default"/>
    <dgm:cxn modelId="{F4BD51CB-682C-4A2E-BA2E-2A6A0C229568}" srcId="{9C217619-1D2A-4C59-939C-F0341226B22F}" destId="{73AEF145-02AC-4967-ACA3-F8CB86620EB6}" srcOrd="2" destOrd="0" parTransId="{A4F638CA-D606-4757-A0F5-F83717413718}" sibTransId="{FE938BD3-B281-47D4-B4AB-CE9E3A292F37}"/>
    <dgm:cxn modelId="{72F3BBB5-9B82-4443-BC87-A5A8FFB64972}" type="presOf" srcId="{9C217619-1D2A-4C59-939C-F0341226B22F}" destId="{82FFFDD8-D3AA-4418-8935-10C21C46279C}" srcOrd="0" destOrd="0" presId="urn:microsoft.com/office/officeart/2005/8/layout/default"/>
    <dgm:cxn modelId="{E7938761-CD3E-42DB-A69B-69812984F8C6}" srcId="{9C217619-1D2A-4C59-939C-F0341226B22F}" destId="{0A4F1ECF-39A5-4E71-A238-87B7BD486691}" srcOrd="3" destOrd="0" parTransId="{DF55512D-663F-4035-AD54-0640E6269050}" sibTransId="{C40D8E05-5BD8-4EBD-B06F-7E71CBD0DD70}"/>
    <dgm:cxn modelId="{44A4F2F2-148B-4D65-A8DF-70C1CAF0E842}" type="presOf" srcId="{16A90100-DCC3-4E52-B5A5-01F88DB46A12}" destId="{7316EBDF-4FAB-4184-8832-FC2A3B4E8C59}" srcOrd="0" destOrd="0" presId="urn:microsoft.com/office/officeart/2005/8/layout/default"/>
    <dgm:cxn modelId="{2A8125D6-CA93-47DB-9910-B5E3AAFDED7E}" type="presOf" srcId="{9818FFD4-645E-4FE1-B62D-6C48E870BC9E}" destId="{3F92618D-A217-4C9E-BC34-B37175FB4D15}" srcOrd="0" destOrd="0" presId="urn:microsoft.com/office/officeart/2005/8/layout/default"/>
    <dgm:cxn modelId="{57C22537-5777-4C6B-8332-67BEA4CFBB3E}" type="presOf" srcId="{A33BD5DF-DB79-4107-A240-CB48BA230439}" destId="{4FEBB8AD-FB37-4F22-BB21-8EC07F15C161}" srcOrd="0" destOrd="0" presId="urn:microsoft.com/office/officeart/2005/8/layout/default"/>
    <dgm:cxn modelId="{4534D81F-2ADE-47E3-913E-0256B56D6D62}" type="presOf" srcId="{F9D69054-78E4-4772-8A33-206A27DA4477}" destId="{FD575D93-15D4-4390-9FF1-C7F7E5C032C7}" srcOrd="0" destOrd="0" presId="urn:microsoft.com/office/officeart/2005/8/layout/default"/>
    <dgm:cxn modelId="{5FE58964-C7CA-4DB5-9365-B9C59B565597}" srcId="{9C217619-1D2A-4C59-939C-F0341226B22F}" destId="{D9CBA2CD-50F2-4A0B-BE9F-A807EED6AF52}" srcOrd="6" destOrd="0" parTransId="{93C5ECD8-18AB-42FB-89C6-BA295F45D481}" sibTransId="{BA7A8AFD-92CB-4811-A535-1618EC6265D6}"/>
    <dgm:cxn modelId="{0A09FEBD-ADD1-4899-98D3-8DC73BF1DA17}" type="presOf" srcId="{73AEF145-02AC-4967-ACA3-F8CB86620EB6}" destId="{CF37063C-F84B-40F5-ADDC-FED033CFB180}" srcOrd="0" destOrd="0" presId="urn:microsoft.com/office/officeart/2005/8/layout/default"/>
    <dgm:cxn modelId="{7648A37B-6539-4D7E-8C2F-E360F39CD6F2}" srcId="{9C217619-1D2A-4C59-939C-F0341226B22F}" destId="{F6C594DD-B82A-4EE3-9FC5-E9D9016419C6}" srcOrd="15" destOrd="0" parTransId="{97E4282F-AFDE-4DA6-9C94-D29C8CC2D193}" sibTransId="{C94BD4E2-D8B3-4184-BFAC-D71B818D2FEC}"/>
    <dgm:cxn modelId="{D323EB8F-CF70-4A67-903E-43C095B489D7}" srcId="{9C217619-1D2A-4C59-939C-F0341226B22F}" destId="{4EEE485F-F553-42D4-9EB4-F9255D6D24B0}" srcOrd="14" destOrd="0" parTransId="{E7D1EE24-97F6-44E7-A6F6-CBBFBA87BD11}" sibTransId="{DEE2CEDA-D669-4832-9C30-2615D266B2EE}"/>
    <dgm:cxn modelId="{2516E542-0BCF-4733-8F9A-D2F52B575386}" srcId="{9C217619-1D2A-4C59-939C-F0341226B22F}" destId="{822ED2F8-D866-49ED-A7F6-272A5A9513AD}" srcOrd="8" destOrd="0" parTransId="{241A3D2A-7E87-477E-AF3D-D64E292F9604}" sibTransId="{E40185E4-1EA6-4D43-B859-55173E51FEF8}"/>
    <dgm:cxn modelId="{2EEBF5B3-EB2F-4131-952E-7A713FD5B428}" srcId="{9C217619-1D2A-4C59-939C-F0341226B22F}" destId="{AAA2048A-A8D1-4989-89ED-6E5E5BA22C13}" srcOrd="5" destOrd="0" parTransId="{44B6532D-6410-492B-82EE-42AE7690E492}" sibTransId="{8EBF8F97-F7A3-4D72-8A3F-DB8147D85738}"/>
    <dgm:cxn modelId="{12933DD6-74FE-446C-B454-8037C5D4844A}" srcId="{9C217619-1D2A-4C59-939C-F0341226B22F}" destId="{DD77D4BB-EFB0-4D29-8259-198490CA7708}" srcOrd="10" destOrd="0" parTransId="{2562A4EC-5681-4E51-B566-35F0126E02E3}" sibTransId="{2A7321C9-3B86-42BF-BA54-3ACF80FAD545}"/>
    <dgm:cxn modelId="{8922FCA8-74BE-448C-B016-014A3F06CDB5}" type="presParOf" srcId="{82FFFDD8-D3AA-4418-8935-10C21C46279C}" destId="{BBB4CCDD-6268-44DB-BD6C-25A0203DB8F6}" srcOrd="0" destOrd="0" presId="urn:microsoft.com/office/officeart/2005/8/layout/default"/>
    <dgm:cxn modelId="{E9DD957A-9A66-4D6C-959A-BBDFE8A32A79}" type="presParOf" srcId="{82FFFDD8-D3AA-4418-8935-10C21C46279C}" destId="{47E12FE6-2024-43F0-9D0D-5DD3CF16A6D0}" srcOrd="1" destOrd="0" presId="urn:microsoft.com/office/officeart/2005/8/layout/default"/>
    <dgm:cxn modelId="{37255985-5E35-4642-BBDD-79332EE661E0}" type="presParOf" srcId="{82FFFDD8-D3AA-4418-8935-10C21C46279C}" destId="{FD575D93-15D4-4390-9FF1-C7F7E5C032C7}" srcOrd="2" destOrd="0" presId="urn:microsoft.com/office/officeart/2005/8/layout/default"/>
    <dgm:cxn modelId="{EA4E65C9-A38F-4156-B59D-2E8D4FB8A12C}" type="presParOf" srcId="{82FFFDD8-D3AA-4418-8935-10C21C46279C}" destId="{6EBB42D4-43EB-443E-BFD0-C14350D19374}" srcOrd="3" destOrd="0" presId="urn:microsoft.com/office/officeart/2005/8/layout/default"/>
    <dgm:cxn modelId="{FD20CF10-ACA7-4A9C-9BA9-68E5B997433F}" type="presParOf" srcId="{82FFFDD8-D3AA-4418-8935-10C21C46279C}" destId="{CF37063C-F84B-40F5-ADDC-FED033CFB180}" srcOrd="4" destOrd="0" presId="urn:microsoft.com/office/officeart/2005/8/layout/default"/>
    <dgm:cxn modelId="{99364F29-F223-4959-8BCA-CB544E0F3E04}" type="presParOf" srcId="{82FFFDD8-D3AA-4418-8935-10C21C46279C}" destId="{45F138D7-A390-40C9-9DCE-2B65C5DA4BFC}" srcOrd="5" destOrd="0" presId="urn:microsoft.com/office/officeart/2005/8/layout/default"/>
    <dgm:cxn modelId="{CE6BB435-50D6-4EC1-A85D-FB41CCBF29F9}" type="presParOf" srcId="{82FFFDD8-D3AA-4418-8935-10C21C46279C}" destId="{23DF789F-6766-4071-8A39-346ED34B38B0}" srcOrd="6" destOrd="0" presId="urn:microsoft.com/office/officeart/2005/8/layout/default"/>
    <dgm:cxn modelId="{94BE9835-571C-4DCD-AD60-7A059B2CF3DF}" type="presParOf" srcId="{82FFFDD8-D3AA-4418-8935-10C21C46279C}" destId="{C6E9028E-AA34-4DDD-95E2-6DD5C2AAC670}" srcOrd="7" destOrd="0" presId="urn:microsoft.com/office/officeart/2005/8/layout/default"/>
    <dgm:cxn modelId="{67BD365C-2475-4EB1-A789-551B06C8D15B}" type="presParOf" srcId="{82FFFDD8-D3AA-4418-8935-10C21C46279C}" destId="{F58A664B-D6D2-464D-8140-0B1CD6426A97}" srcOrd="8" destOrd="0" presId="urn:microsoft.com/office/officeart/2005/8/layout/default"/>
    <dgm:cxn modelId="{9538AE81-853C-4A77-9AA1-FED156BDA799}" type="presParOf" srcId="{82FFFDD8-D3AA-4418-8935-10C21C46279C}" destId="{5037C322-D9A6-48D8-88B4-6CE907BDF804}" srcOrd="9" destOrd="0" presId="urn:microsoft.com/office/officeart/2005/8/layout/default"/>
    <dgm:cxn modelId="{3F432BA5-06C8-4248-96D6-B821A59170A7}" type="presParOf" srcId="{82FFFDD8-D3AA-4418-8935-10C21C46279C}" destId="{122CFE4A-53EC-441B-A729-AE7A6783D98A}" srcOrd="10" destOrd="0" presId="urn:microsoft.com/office/officeart/2005/8/layout/default"/>
    <dgm:cxn modelId="{D80CA853-E6F3-469A-9224-D131245EC2B4}" type="presParOf" srcId="{82FFFDD8-D3AA-4418-8935-10C21C46279C}" destId="{1071F1EC-DACD-400F-85D2-F004F5DE9796}" srcOrd="11" destOrd="0" presId="urn:microsoft.com/office/officeart/2005/8/layout/default"/>
    <dgm:cxn modelId="{305236F9-B6CE-46FD-B007-A460520135B5}" type="presParOf" srcId="{82FFFDD8-D3AA-4418-8935-10C21C46279C}" destId="{C9BBA100-BADA-4FA4-8E0C-B9C8EE05672B}" srcOrd="12" destOrd="0" presId="urn:microsoft.com/office/officeart/2005/8/layout/default"/>
    <dgm:cxn modelId="{9D9ECD0E-3D13-4A76-89F5-DBC8E7982E85}" type="presParOf" srcId="{82FFFDD8-D3AA-4418-8935-10C21C46279C}" destId="{3DE81946-0B09-407C-8201-4D6F83D84616}" srcOrd="13" destOrd="0" presId="urn:microsoft.com/office/officeart/2005/8/layout/default"/>
    <dgm:cxn modelId="{10AD1BB6-3397-4743-BF4E-13370F5F4AEE}" type="presParOf" srcId="{82FFFDD8-D3AA-4418-8935-10C21C46279C}" destId="{D286E8BA-EB3A-4E02-B7CF-2D3CB6E665EA}" srcOrd="14" destOrd="0" presId="urn:microsoft.com/office/officeart/2005/8/layout/default"/>
    <dgm:cxn modelId="{67EC003B-3E67-4D17-8DBE-C335FD2AFF28}" type="presParOf" srcId="{82FFFDD8-D3AA-4418-8935-10C21C46279C}" destId="{A112180F-5665-4647-AA6A-C1F59446E422}" srcOrd="15" destOrd="0" presId="urn:microsoft.com/office/officeart/2005/8/layout/default"/>
    <dgm:cxn modelId="{3B5529DB-6B4E-4E8B-890D-8D25D0774237}" type="presParOf" srcId="{82FFFDD8-D3AA-4418-8935-10C21C46279C}" destId="{37597AEF-F3E3-4C04-8AE8-6A19C91CC50B}" srcOrd="16" destOrd="0" presId="urn:microsoft.com/office/officeart/2005/8/layout/default"/>
    <dgm:cxn modelId="{B4D7E025-C834-4BEF-B642-EF4F640D3C05}" type="presParOf" srcId="{82FFFDD8-D3AA-4418-8935-10C21C46279C}" destId="{07EBDE45-5780-4B6D-AE15-2960C910E010}" srcOrd="17" destOrd="0" presId="urn:microsoft.com/office/officeart/2005/8/layout/default"/>
    <dgm:cxn modelId="{CD160881-AB4F-439B-BEB3-1E3E2C381D22}" type="presParOf" srcId="{82FFFDD8-D3AA-4418-8935-10C21C46279C}" destId="{3F92618D-A217-4C9E-BC34-B37175FB4D15}" srcOrd="18" destOrd="0" presId="urn:microsoft.com/office/officeart/2005/8/layout/default"/>
    <dgm:cxn modelId="{B2CFCDB4-1AB0-4012-8FBA-A52766F79DC0}" type="presParOf" srcId="{82FFFDD8-D3AA-4418-8935-10C21C46279C}" destId="{DFA09888-37A9-449E-AE68-68FE48160096}" srcOrd="19" destOrd="0" presId="urn:microsoft.com/office/officeart/2005/8/layout/default"/>
    <dgm:cxn modelId="{0936E247-2AA3-4029-ACB9-0B31943D1858}" type="presParOf" srcId="{82FFFDD8-D3AA-4418-8935-10C21C46279C}" destId="{59DD165A-5DBD-4658-9A76-42E449AB5F2F}" srcOrd="20" destOrd="0" presId="urn:microsoft.com/office/officeart/2005/8/layout/default"/>
    <dgm:cxn modelId="{E4B48F0A-2B66-4FDC-AA67-BAFC65A91F87}" type="presParOf" srcId="{82FFFDD8-D3AA-4418-8935-10C21C46279C}" destId="{DA211851-2109-4EEB-AC8C-47C9A9A91BF5}" srcOrd="21" destOrd="0" presId="urn:microsoft.com/office/officeart/2005/8/layout/default"/>
    <dgm:cxn modelId="{3B391F0A-BE1B-479F-81F5-50B0327F0662}" type="presParOf" srcId="{82FFFDD8-D3AA-4418-8935-10C21C46279C}" destId="{4FEBB8AD-FB37-4F22-BB21-8EC07F15C161}" srcOrd="22" destOrd="0" presId="urn:microsoft.com/office/officeart/2005/8/layout/default"/>
    <dgm:cxn modelId="{83FAB1E4-BF69-4CF6-9326-2D5C825E2D15}" type="presParOf" srcId="{82FFFDD8-D3AA-4418-8935-10C21C46279C}" destId="{3EE10D1C-0645-44FC-97A4-4BB9270F4E09}" srcOrd="23" destOrd="0" presId="urn:microsoft.com/office/officeart/2005/8/layout/default"/>
    <dgm:cxn modelId="{7E2381F7-5BB4-48A0-AC38-A0EE5DE44C77}" type="presParOf" srcId="{82FFFDD8-D3AA-4418-8935-10C21C46279C}" destId="{7316EBDF-4FAB-4184-8832-FC2A3B4E8C59}" srcOrd="24" destOrd="0" presId="urn:microsoft.com/office/officeart/2005/8/layout/default"/>
    <dgm:cxn modelId="{590F38E4-9A7A-4287-8C20-72035BABF0BC}" type="presParOf" srcId="{82FFFDD8-D3AA-4418-8935-10C21C46279C}" destId="{D5B68D6B-5254-42E1-9570-0EC329AD7E9E}" srcOrd="25" destOrd="0" presId="urn:microsoft.com/office/officeart/2005/8/layout/default"/>
    <dgm:cxn modelId="{F14EC0BA-75FF-4099-B4F0-D8A7FF055F02}" type="presParOf" srcId="{82FFFDD8-D3AA-4418-8935-10C21C46279C}" destId="{D23BCA30-13DC-4117-AC0B-B2A0788F81F2}" srcOrd="26" destOrd="0" presId="urn:microsoft.com/office/officeart/2005/8/layout/default"/>
    <dgm:cxn modelId="{4F562DBE-916B-4320-94E3-18A7C152AB5F}" type="presParOf" srcId="{82FFFDD8-D3AA-4418-8935-10C21C46279C}" destId="{EBC807F2-E41F-4B4F-8128-34351C7FB219}" srcOrd="27" destOrd="0" presId="urn:microsoft.com/office/officeart/2005/8/layout/default"/>
    <dgm:cxn modelId="{B1C1A76E-1858-4169-81FF-D2C78BD8FA64}" type="presParOf" srcId="{82FFFDD8-D3AA-4418-8935-10C21C46279C}" destId="{A2DAA58C-26EC-4D79-A09B-D606506310A3}" srcOrd="28" destOrd="0" presId="urn:microsoft.com/office/officeart/2005/8/layout/default"/>
    <dgm:cxn modelId="{4849350E-B224-4D8B-9506-B2A64F55953E}" type="presParOf" srcId="{82FFFDD8-D3AA-4418-8935-10C21C46279C}" destId="{78F4DDFF-F7E1-4599-B0BF-E1E68A5C61C0}" srcOrd="29" destOrd="0" presId="urn:microsoft.com/office/officeart/2005/8/layout/default"/>
    <dgm:cxn modelId="{AD841A82-71E9-4089-8315-BD4135D5CB99}" type="presParOf" srcId="{82FFFDD8-D3AA-4418-8935-10C21C46279C}" destId="{1382D712-950F-4D4C-8BE5-C052675F518E}" srcOrd="30"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D252F-2E7F-41C5-97F0-AE40FE72F72F}">
      <dsp:nvSpPr>
        <dsp:cNvPr id="0" name=""/>
        <dsp:cNvSpPr/>
      </dsp:nvSpPr>
      <dsp:spPr>
        <a:xfrm>
          <a:off x="2544"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Emotional Abuse</a:t>
          </a:r>
        </a:p>
      </dsp:txBody>
      <dsp:txXfrm>
        <a:off x="298831" y="30284"/>
        <a:ext cx="888861" cy="592574"/>
      </dsp:txXfrm>
    </dsp:sp>
    <dsp:sp modelId="{4393BF47-D3B7-47B1-9661-86384608A0B9}">
      <dsp:nvSpPr>
        <dsp:cNvPr id="0" name=""/>
        <dsp:cNvSpPr/>
      </dsp:nvSpPr>
      <dsp:spPr>
        <a:xfrm>
          <a:off x="1335836"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Neglect</a:t>
          </a:r>
        </a:p>
      </dsp:txBody>
      <dsp:txXfrm>
        <a:off x="1632123" y="30284"/>
        <a:ext cx="888861" cy="592574"/>
      </dsp:txXfrm>
    </dsp:sp>
    <dsp:sp modelId="{1F5BB2D0-7453-47CC-935D-595FB34D541A}">
      <dsp:nvSpPr>
        <dsp:cNvPr id="0" name=""/>
        <dsp:cNvSpPr/>
      </dsp:nvSpPr>
      <dsp:spPr>
        <a:xfrm>
          <a:off x="2669128"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Physical Abuse</a:t>
          </a:r>
        </a:p>
      </dsp:txBody>
      <dsp:txXfrm>
        <a:off x="2965415" y="30284"/>
        <a:ext cx="888861" cy="592574"/>
      </dsp:txXfrm>
    </dsp:sp>
    <dsp:sp modelId="{915143D9-0F1F-4CCA-B875-111FB97103FA}">
      <dsp:nvSpPr>
        <dsp:cNvPr id="0" name=""/>
        <dsp:cNvSpPr/>
      </dsp:nvSpPr>
      <dsp:spPr>
        <a:xfrm>
          <a:off x="4002419"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Sexual Abuse</a:t>
          </a:r>
        </a:p>
      </dsp:txBody>
      <dsp:txXfrm>
        <a:off x="4298706" y="30284"/>
        <a:ext cx="888861" cy="5925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B4CCDD-6268-44DB-BD6C-25A0203DB8F6}">
      <dsp:nvSpPr>
        <dsp:cNvPr id="0" name=""/>
        <dsp:cNvSpPr/>
      </dsp:nvSpPr>
      <dsp:spPr>
        <a:xfrm>
          <a:off x="1678" y="9980"/>
          <a:ext cx="1331298" cy="7987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Bullying &amp; Cyberbullying</a:t>
          </a:r>
        </a:p>
      </dsp:txBody>
      <dsp:txXfrm>
        <a:off x="1678" y="9980"/>
        <a:ext cx="1331298" cy="798779"/>
      </dsp:txXfrm>
    </dsp:sp>
    <dsp:sp modelId="{FD575D93-15D4-4390-9FF1-C7F7E5C032C7}">
      <dsp:nvSpPr>
        <dsp:cNvPr id="0" name=""/>
        <dsp:cNvSpPr/>
      </dsp:nvSpPr>
      <dsp:spPr>
        <a:xfrm>
          <a:off x="1466106" y="9980"/>
          <a:ext cx="1331298" cy="7987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Child Sexual Exploitation</a:t>
          </a:r>
        </a:p>
      </dsp:txBody>
      <dsp:txXfrm>
        <a:off x="1466106" y="9980"/>
        <a:ext cx="1331298" cy="798779"/>
      </dsp:txXfrm>
    </dsp:sp>
    <dsp:sp modelId="{CF37063C-F84B-40F5-ADDC-FED033CFB180}">
      <dsp:nvSpPr>
        <dsp:cNvPr id="0" name=""/>
        <dsp:cNvSpPr/>
      </dsp:nvSpPr>
      <dsp:spPr>
        <a:xfrm>
          <a:off x="2930534" y="9980"/>
          <a:ext cx="1331298" cy="7987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Children with SEN and/or disabilities</a:t>
          </a:r>
        </a:p>
      </dsp:txBody>
      <dsp:txXfrm>
        <a:off x="2930534" y="9980"/>
        <a:ext cx="1331298" cy="798779"/>
      </dsp:txXfrm>
    </dsp:sp>
    <dsp:sp modelId="{23DF789F-6766-4071-8A39-346ED34B38B0}">
      <dsp:nvSpPr>
        <dsp:cNvPr id="0" name=""/>
        <dsp:cNvSpPr/>
      </dsp:nvSpPr>
      <dsp:spPr>
        <a:xfrm>
          <a:off x="4394963" y="9980"/>
          <a:ext cx="1331298" cy="7987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Contextual Safeguarding</a:t>
          </a:r>
        </a:p>
      </dsp:txBody>
      <dsp:txXfrm>
        <a:off x="4394963" y="9980"/>
        <a:ext cx="1331298" cy="798779"/>
      </dsp:txXfrm>
    </dsp:sp>
    <dsp:sp modelId="{F58A664B-D6D2-464D-8140-0B1CD6426A97}">
      <dsp:nvSpPr>
        <dsp:cNvPr id="0" name=""/>
        <dsp:cNvSpPr/>
      </dsp:nvSpPr>
      <dsp:spPr>
        <a:xfrm>
          <a:off x="1678" y="941889"/>
          <a:ext cx="1331298" cy="7987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Criminal Exploitation </a:t>
          </a:r>
          <a:r>
            <a:rPr lang="en-GB" sz="1200" i="1" kern="1200"/>
            <a:t>'County Lines'</a:t>
          </a:r>
          <a:endParaRPr lang="en-GB" sz="1600" i="1" kern="1200"/>
        </a:p>
      </dsp:txBody>
      <dsp:txXfrm>
        <a:off x="1678" y="941889"/>
        <a:ext cx="1331298" cy="798779"/>
      </dsp:txXfrm>
    </dsp:sp>
    <dsp:sp modelId="{122CFE4A-53EC-441B-A729-AE7A6783D98A}">
      <dsp:nvSpPr>
        <dsp:cNvPr id="0" name=""/>
        <dsp:cNvSpPr/>
      </dsp:nvSpPr>
      <dsp:spPr>
        <a:xfrm>
          <a:off x="1466106" y="941889"/>
          <a:ext cx="1331298" cy="7987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Domestic Abuse</a:t>
          </a:r>
        </a:p>
      </dsp:txBody>
      <dsp:txXfrm>
        <a:off x="1466106" y="941889"/>
        <a:ext cx="1331298" cy="798779"/>
      </dsp:txXfrm>
    </dsp:sp>
    <dsp:sp modelId="{C9BBA100-BADA-4FA4-8E0C-B9C8EE05672B}">
      <dsp:nvSpPr>
        <dsp:cNvPr id="0" name=""/>
        <dsp:cNvSpPr/>
      </dsp:nvSpPr>
      <dsp:spPr>
        <a:xfrm>
          <a:off x="2930534" y="941889"/>
          <a:ext cx="1331298" cy="7987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Early Help</a:t>
          </a:r>
        </a:p>
      </dsp:txBody>
      <dsp:txXfrm>
        <a:off x="2930534" y="941889"/>
        <a:ext cx="1331298" cy="798779"/>
      </dsp:txXfrm>
    </dsp:sp>
    <dsp:sp modelId="{D286E8BA-EB3A-4E02-B7CF-2D3CB6E665EA}">
      <dsp:nvSpPr>
        <dsp:cNvPr id="0" name=""/>
        <dsp:cNvSpPr/>
      </dsp:nvSpPr>
      <dsp:spPr>
        <a:xfrm>
          <a:off x="4394963" y="941889"/>
          <a:ext cx="1331298" cy="7987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Female Gential Mutilation</a:t>
          </a:r>
        </a:p>
      </dsp:txBody>
      <dsp:txXfrm>
        <a:off x="4394963" y="941889"/>
        <a:ext cx="1331298" cy="798779"/>
      </dsp:txXfrm>
    </dsp:sp>
    <dsp:sp modelId="{37597AEF-F3E3-4C04-8AE8-6A19C91CC50B}">
      <dsp:nvSpPr>
        <dsp:cNvPr id="0" name=""/>
        <dsp:cNvSpPr/>
      </dsp:nvSpPr>
      <dsp:spPr>
        <a:xfrm>
          <a:off x="1678" y="1873798"/>
          <a:ext cx="1331298" cy="7987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Gangs &amp; Youth Violence</a:t>
          </a:r>
        </a:p>
      </dsp:txBody>
      <dsp:txXfrm>
        <a:off x="1678" y="1873798"/>
        <a:ext cx="1331298" cy="798779"/>
      </dsp:txXfrm>
    </dsp:sp>
    <dsp:sp modelId="{3F92618D-A217-4C9E-BC34-B37175FB4D15}">
      <dsp:nvSpPr>
        <dsp:cNvPr id="0" name=""/>
        <dsp:cNvSpPr/>
      </dsp:nvSpPr>
      <dsp:spPr>
        <a:xfrm>
          <a:off x="1466106" y="1873798"/>
          <a:ext cx="1331298" cy="7987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Hate</a:t>
          </a:r>
        </a:p>
      </dsp:txBody>
      <dsp:txXfrm>
        <a:off x="1466106" y="1873798"/>
        <a:ext cx="1331298" cy="798779"/>
      </dsp:txXfrm>
    </dsp:sp>
    <dsp:sp modelId="{59DD165A-5DBD-4658-9A76-42E449AB5F2F}">
      <dsp:nvSpPr>
        <dsp:cNvPr id="0" name=""/>
        <dsp:cNvSpPr/>
      </dsp:nvSpPr>
      <dsp:spPr>
        <a:xfrm>
          <a:off x="2930534" y="1873798"/>
          <a:ext cx="1331298" cy="7987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Peer on Peer Abuse</a:t>
          </a:r>
        </a:p>
      </dsp:txBody>
      <dsp:txXfrm>
        <a:off x="2930534" y="1873798"/>
        <a:ext cx="1331298" cy="798779"/>
      </dsp:txXfrm>
    </dsp:sp>
    <dsp:sp modelId="{4FEBB8AD-FB37-4F22-BB21-8EC07F15C161}">
      <dsp:nvSpPr>
        <dsp:cNvPr id="0" name=""/>
        <dsp:cNvSpPr/>
      </dsp:nvSpPr>
      <dsp:spPr>
        <a:xfrm>
          <a:off x="4394963" y="1873798"/>
          <a:ext cx="1331298" cy="7987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Preventing Radicalisation &amp; Extremism</a:t>
          </a:r>
        </a:p>
      </dsp:txBody>
      <dsp:txXfrm>
        <a:off x="4394963" y="1873798"/>
        <a:ext cx="1331298" cy="798779"/>
      </dsp:txXfrm>
    </dsp:sp>
    <dsp:sp modelId="{7316EBDF-4FAB-4184-8832-FC2A3B4E8C59}">
      <dsp:nvSpPr>
        <dsp:cNvPr id="0" name=""/>
        <dsp:cNvSpPr/>
      </dsp:nvSpPr>
      <dsp:spPr>
        <a:xfrm>
          <a:off x="1678" y="2805707"/>
          <a:ext cx="1331298" cy="7987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Private Fostering</a:t>
          </a:r>
        </a:p>
      </dsp:txBody>
      <dsp:txXfrm>
        <a:off x="1678" y="2805707"/>
        <a:ext cx="1331298" cy="798779"/>
      </dsp:txXfrm>
    </dsp:sp>
    <dsp:sp modelId="{D23BCA30-13DC-4117-AC0B-B2A0788F81F2}">
      <dsp:nvSpPr>
        <dsp:cNvPr id="0" name=""/>
        <dsp:cNvSpPr/>
      </dsp:nvSpPr>
      <dsp:spPr>
        <a:xfrm>
          <a:off x="1466106" y="2805707"/>
          <a:ext cx="1331298" cy="7987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Relationship Abuse</a:t>
          </a:r>
        </a:p>
      </dsp:txBody>
      <dsp:txXfrm>
        <a:off x="1466106" y="2805707"/>
        <a:ext cx="1331298" cy="798779"/>
      </dsp:txXfrm>
    </dsp:sp>
    <dsp:sp modelId="{A2DAA58C-26EC-4D79-A09B-D606506310A3}">
      <dsp:nvSpPr>
        <dsp:cNvPr id="0" name=""/>
        <dsp:cNvSpPr/>
      </dsp:nvSpPr>
      <dsp:spPr>
        <a:xfrm>
          <a:off x="2930534" y="2805707"/>
          <a:ext cx="1331298" cy="7987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Sexting</a:t>
          </a:r>
        </a:p>
      </dsp:txBody>
      <dsp:txXfrm>
        <a:off x="2930534" y="2805707"/>
        <a:ext cx="1331298" cy="798779"/>
      </dsp:txXfrm>
    </dsp:sp>
    <dsp:sp modelId="{1382D712-950F-4D4C-8BE5-C052675F518E}">
      <dsp:nvSpPr>
        <dsp:cNvPr id="0" name=""/>
        <dsp:cNvSpPr/>
      </dsp:nvSpPr>
      <dsp:spPr>
        <a:xfrm>
          <a:off x="4394963" y="2805707"/>
          <a:ext cx="1331298" cy="7987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Trafficking</a:t>
          </a:r>
        </a:p>
      </dsp:txBody>
      <dsp:txXfrm>
        <a:off x="4394963" y="2805707"/>
        <a:ext cx="1331298" cy="79877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DD1A3D-8974-4160-8DA4-254BE3000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7124</Words>
  <Characters>40608</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Ashall, Jake</dc:creator>
  <cp:lastModifiedBy>Teacher</cp:lastModifiedBy>
  <cp:revision>2</cp:revision>
  <cp:lastPrinted>2020-12-07T11:06:00Z</cp:lastPrinted>
  <dcterms:created xsi:type="dcterms:W3CDTF">2021-02-02T12:33:00Z</dcterms:created>
  <dcterms:modified xsi:type="dcterms:W3CDTF">2021-02-02T12:33:00Z</dcterms:modified>
</cp:coreProperties>
</file>